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Михаил Евраев: система закупок очень сложна и наша задача сделать ее проще и эффективнее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сентября 2019, 17:27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предлагает во втором пакете поправок распространить «согласие» в стройке на другие сферы, сократить время начала аукциона после окончания подачи заявок, ввести плату за необоснованные жалобы, расширить функционал ЕИС, защитить права участников при одностороннем расторжении контрактов и развивать электронные магазины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«Многие нормы, которые были в 94-ФЗ возвращаются в 44-ФЗ»,</w:t>
      </w:r>
      <w:r>
        <w:t xml:space="preserve"> - сообщил заместитель руководителя ФАС России Михаил Евраев в ходе сессии «Оптимизация механизмов государственных закупок» Московского финансового форума – 2019.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своем докладе «Совершенствование законодательства в сфере закупок и практика контроля» замглавы ФАС России напомнил, что первый пакет поправок, принятый весной этого года, позволил упростить систему планирования, исключил цикличность и дублирование закупочных процедур, проведение которых не влияло на результат и развитие конкуренции на торгах, а лишь усложняло весь процесс.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«Был сделан большой шаг в упрощении закупочного процесса и противодействия сговорам на торгах с введением «согласия» в сфере строительства и старте аукциона спустя 4 часа после окончания приема заявок,</w:t>
      </w:r>
      <w:r>
        <w:t xml:space="preserve"> - уточнил он. –</w:t>
      </w:r>
      <w:r>
        <w:rPr>
          <w:i/>
        </w:rPr>
        <w:t xml:space="preserve"> Но, конечно, нужно двигаться дальше, чтобы такое «согласие» было доступно и на других закупках работ и услуг, а также товаров из каталога Минфина. Мы ушли от многостраничных заявок участников в стройке, но они остались по другим направлениям, такого быть не должно, как и «отложенного» старта торгов, позволяющего очертить круг участников».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целях противодействия «профессиональным жалобщикам», намеренно срывающим торги, ведомство предлагает введение платы за необоснованные жалобы. Предполагается, что размер платы будет рассчитываться в зависимости от начальной (максимальной) цене контракта.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«Кроме того, мы видим необходимость в расширении функционала ЕИС, предусматривающего направление жалоб и уведомлений о них через систему всем заинтересованным лицам, а также погружению в систему всей переписки заказчика и исполнителя по исполнению контракта. Это упростит процедуру обжалования для бизнеса»,</w:t>
      </w:r>
      <w:r>
        <w:t xml:space="preserve"> - подчеркнул замглавы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Второй пакет поправок также предусматривает совершенствование процедуры одностороннего расторжения контрактов в части соблюдения баланса прав и интересов сторон и развитие электронных магазинов, главная задача которых упростить и ускорить закупочный процесс для заказчиков и предпринимателей.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Комментируя практику контрольной деятельности ведомства, Михаил Евраев, сообщил, что ФАС столкнулась с новым видом нарушений, так называемым заказом на «будущую стройку», предполагающим приобретение несуществующего недвижимого объекта.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 сути это уход от обычной конкурентной закупочной процедуры в строительстве и данные по таким нарушениям мы будем направлять в правоохранительные органы», </w:t>
      </w:r>
      <w:r>
        <w:t xml:space="preserve">- подчеркнул спикер.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[video_2311]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