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Даниил Фесюк: то, что вчера работало эффективно, сегодня может стать препятствием для развития ГОЗ</w:t>
      </w:r>
    </w:p>
    <w:p xmlns:w="http://schemas.openxmlformats.org/wordprocessingml/2006/main" xmlns:pkg="http://schemas.microsoft.com/office/2006/xmlPackage" xmlns:str="http://exslt.org/strings" xmlns:fn="http://www.w3.org/2005/xpath-functions">
      <w:r>
        <w:t xml:space="preserve">27 сентября 2019, 13:05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Восемнадцатый по счёту Экспертный совет в сфере ГОЗ позволил его участникам не только выработать предложения по совершенствованию нормативной правовой базы в сфере ГОЗ, но и познакомиться с деятельностью Арзамасского приборостроительного завода им. П.И. Пландина и его продукцией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Нижегородская область была выбрана не случайно в качестве места проведения выездного Экспертного совета. На сегодняшний день оборонно-промышленный комплекс области представлен 50 предприятиями и для многих из них актуальны вопросы совершенствования законодательства в сфере ГОЗ. Одним из них является Арзамасский приборостроительный завод имени П.И. Пландина.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председатель Экспертного совета в сфере ГОЗ при ФАС, генерал - полковник Сергей Маев, </w:t>
      </w:r>
      <w:r>
        <w:rPr>
          <w:i/>
        </w:rPr>
        <w:t xml:space="preserve">«сегодня на АПЗ мы увидели интеграцию того доброго советского, что было в развитии ОПК, и новаций, которые произошли в отрасли за последние 10-15 лет. Мы увидели современное, новое, хорошо оснащённое, с продукцией высокого качества, предприятие. С другой стороны, в общении с руководством завода мы смогли обнаружить те недостатки, в частности, во взаимоотношениях между заказчиками и исполнителями, которые необходимо корректировать».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заседания участники Экспертного совета обсудили ряд предложений, направленных на совершенствование Закона о государственном оборонном заказе и ряда нормативных правовых актов.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«Перед нами стоит цель повысить эффективность реализации задач в рамках государственного оборонного заказа. В частности, получить максимальную отдачу от тех денежных средств, которые туда направляются,</w:t>
      </w:r>
      <w:r>
        <w:t xml:space="preserve"> - подчеркнул заместитель руководителя ФАС России Даниил Фесюк. – </w:t>
      </w:r>
      <w:r>
        <w:rPr>
          <w:i/>
        </w:rPr>
        <w:t xml:space="preserve">При этом, ГОЗ сегодня рассматривается как институт развития экономики. Поэтому нам очень важно сломать те административные барьеры, которые неизбежно следуют из желания излишне контролировать эту отрасль, проистекают из устаревших актов, не успевают за процессами, проходящими в области технического переоснащения, не соответствуют тому уровню автоматизации, который есть на современных производствах. То, что вчера работало эффективно, сегодня может стать препятствием для развития ГОЗ. Для этого и был создан Экспертный совет, который позволяет не просто обсуждать текущие вопросы, но вырабатывать совместные предложения по их решению».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проблемах, с которыми столкнулся АПЗ в ходе реализации государственного оборонного заказа рассказал Олег Лавричев, генеральный директор АО «Арзамасский приборостроительный завод имени П.И. Пландина»: </w:t>
      </w:r>
      <w:r>
        <w:rPr>
          <w:i/>
        </w:rPr>
        <w:t xml:space="preserve">«На сегодняшний день продукция, поставляемая в рамках гособоронзаказа, составляет основной объём в портфеле заказов нашего предприятия. И, конечно, успешное выполнение ГОЗ формирует возможность предприятия дальше двигаться уже в рамках диверсификации, создания новых товарных линеек, ориентированных на рынок. Поэтому на экспертном совете мы занимаемся совершенствованием действующего законодательства. Ведь именно условия, в которых работают предприятия ОПК, формируют возможности для этих предприятий».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заседания те предложения, которые были выработаны и поддержаны представителями Экспертного совета, будут направлены в соответствующие ФОИВы для дальнейшего отражения в законопроектах и нормативных правовых актах.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[photo_1406]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