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 вопросам связи ФАС России обсудил распространение теле-радиопрограмм в сети Интернет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2019,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совещания сблизили свои позиции по ряду вопросов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04 октября 2019 года в ФАС России состоялось заседание Экспертного совета по вопросам связи, на котором обсудили вопросы распространения теле-, радиоканалов 1 и 2 мультиплексов в сети Интернет и, в частности – Проект федерального закона № 759960-7 «О внесении изменений в отдельные законодательные акты Российской Федерации в части особенностей распространения общероссийских обязательных общедоступных телеканалов, а также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в информационно-телекоммуникационной сети, в том числе сети «Интернет».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вещателей, операторов связи, ОТТ-сервисов, отраслевых ассоциаций, представители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вызвал бурные дискуссии: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высказывали противоположные точки зрения о необходимости Законопроекта и последствиях его действия. Предварительная позиция ФАС России была сформирована при рассмотрении проекта отрицательного отзыва Правительства Российской Федерации, подготовленного Минкомсвязью России – ФАС России проект официального отзыва был согласован», - </w:t>
      </w:r>
      <w:r>
        <w:t xml:space="preserve">рассказал замглавы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полного всестороннего рассмотрения и оценки последствий для рынка было принято решение об обсуждении Законопроекта на Экспертном совете, к участию в котором были приглашены все заинтересованные стороны. Обсуждение на Экспертном совете позволило внести большую ясность в предполагаемый механизм функционирования рынка», - </w:t>
      </w:r>
      <w:r>
        <w:t xml:space="preserve">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определенном смысле мы зафиксировали сближения позиций участников заседания от безоговорочного непринятия к обсуждению последствий для различных участников. По вопросу неприменения антимонопольного законодательства к создаваемой уполномоченной организации все участники заседания были единодушны – изъятий из Закона о защите конкуренции в отношении отдельных лиц быть не должно»</w:t>
      </w:r>
      <w:r>
        <w:t xml:space="preserve">, - прокомментировал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Протокол заседания Экспертного совета будет подготовлен и размещен на сайте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 [photo_1419]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po-voprosam-svyazi?type=protoco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