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Законопроект о комплаенсе готовится к рассмотрению в первом чтении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2019, 18:44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обсудили на заседании Комитета Совета Федерации по экономической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Сергей Пузыревский в своем выступлении отметил, что законопроект подготовлен в рамках реализации Национального плана развития конкуренции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Законопроектом предполагается закрепление в законе о защите конкуренции понятия «система внутреннего обеспечения соответствия требованиям антимонопольного законодательства», порядка организации такой системы хозсубъектами, а также определяются основные требования к содержанию внутренних актов, формирующих систему внутреннего обеспечения соответствия требованиям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инструментов предупреждения и профилактики нарушений антимонопольного законодательства и снижения антимонопольных рисков для хозяйствующих субъектов является разработка и внедрение ими системы внутреннего обеспечения соответствия требованиям АМЗ</w:t>
      </w:r>
      <w:r>
        <w:t xml:space="preserve">2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Российской Федерации антимонопольный комплаенс внедрен отдельными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рассказал, что законопроектом предусмотрена возможность направления в антимонопольное ведомство хозяйствующими субъектами разработанных актов по организации системы внутреннего обеспечения требований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подчеркнул, что основным принципом внедрения этой системы мер является добровольность.</w:t>
      </w:r>
      <w:r>
        <w:br/>
      </w:r>
      <w:r>
        <w:t xml:space="preserve">
Он отметил, что внедрение комплаенса будет учитываться антимонопольным органом при отнесения хозяйствующего субъекта к той или иной категории риска в рамках риск-ориентированного подхода при проведении мероприятий по контролю за соблюдением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России, согласно законопроекту, рассматривает такие акты и дает заключение об их соответствии требованиям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«Принятие законопроекта позволит повысить эффективность антимонопольного регулирования и создать дополнительные механизмы, стимулирующие хозяйствующих субъектов к принятию мер по предупреждению нарушений антимонопольного законодательства»,</w:t>
      </w:r>
      <w:r>
        <w:t xml:space="preserve"> - заключил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rPr>
          <w:i/>
        </w:rPr>
        <w:t xml:space="preserve">Примечание:</w:t>
      </w:r>
      <w:r>
        <w:br/>
      </w:r>
      <w:r>
        <w:t xml:space="preserve">1</w:t>
      </w:r>
      <w:r>
        <w:t xml:space="preserve"> Проект федерального закона «О внесении изменений в Федеральный закон «О защите конкуренции» разработан в целях исполнения поручения, содержащегося в подпункте «ж» пункта 4 Национального плана развития конкуренции в Российской Федерации на 2018-2020 годы, утвержденного Указом Президента Российской Федерации от 21.12.2017 № 618.</w:t>
      </w:r>
      <w:r>
        <w:br/>
      </w:r>
      <w:r>
        <w:br/>
      </w:r>
      <w:r>
        <w:t xml:space="preserve">2</w:t>
      </w:r>
      <w:r>
        <w:t xml:space="preserve"> Антимонопольное законодательство.</w:t>
      </w:r>
      <w:r>
        <w:br/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