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В новый Национальный план развития конкуренции должна войти наука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ноября 2019,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разработает «дорожную карту» развития конкуренции в сфере науки и образования совместно с научным сообществом и профильными органами власти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руководитель ФАС России Игорь Артемьев заявил 1 ноября 2019 года на заседании Научного совета Российской академии наук по вопросам защиты и развития конкуренции. Он пояснил, что в настоящий момент по поручению Правительства РФ ведомство разрабатывает Нацплан развития конкуренции на 2021-2025 годы, важное место в котором должны занять не только образование, но и наука.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Одной из тем заседания стал анализ причин неучастия ученых и их временных коллективов в государственном и муниципальном заказе научно-исследовательских работ. По словам Игоря Артемьева, в настоящий момент для свободного доступа ученых к госзаказу существует сразу несколько непреодолимых барьеров, устранение которых невозможно без внесения изменений в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руководитель антимонопольного ведомства предложил создать совместную рабочую группу ФАС России и РАН для разработки к середине декабря 2019 года конкретных предложений к Указу Президента России о новом Национальном плане и проекту «дорожной карты» развития конкуренции в сфере науки и образования.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«Этот механизм поможет приступить к решению того огромного количества проблем, которые накопились в этой сфере. Мы должны масштабировать "дорожную карту", не замыкаясь только на проблеме госзаказа, но и обратить внимание на другие проблемы развития конкуренции в образовании и науке»,</w:t>
      </w:r>
      <w:r>
        <w:t xml:space="preserve"> – подчеркнул глава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пригласил коллег из Российской академии наук к совместной разработке документа, отметив, что ведомство ждет предложений и замечаний научного 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также предложил проводить научные экспертизы по всем государственным стратегиям или программам: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 делать обязательную научную экспертизу национальных программ по аналогии с тем, как все нормативные правовые акты проходят оценку на коррупционную составляющую».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заместитель председателя Научного Совета РАН, помощник руководителя ФАС России Сергей Максимов сообщил, что в марте 2018 года Минобрнауки России с учетом рекомендации Президента РФ включило в номенклатуру научных специальностей специальность "конкурентное право". На сегодня по этой специальности уже состоялся ряд успешных защит кандидатских диссертаций.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июне 2019 года Высшая аттестационная комиссия при Минобрнауки России инициировала масштабную реформу номенклатуры научных специальностей. Совет РАН принял решение ходатайствовать перед Президиумом РАН и ФАС России об обращении в Минобрнауки России с предложением провести широкую профессиональную дискуссию по этой проблеме и направить своих представителей в состав Рабочей группы по реформе номенклатуры.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Одновременно Советом был рассмотрен вопрос влияния сложившейся практики приоритетного опубликования результатов НИР российских ученых в научных журналах, индексированных в зарубежные реферативные базы данных Scopus и Web of Science.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начальник Управления по борьбе с картелями ФАС России Андрей Тенишев рассказал о том, что ФАС России совместно с Российской академией наук создает систему выявления и пресечения картелей "Цифровой кот".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 нас с РАН есть еще одна совместная задача - это создание математической модели анализа кластеризации и индексации больших данных для выявления и пресечения картелей. Академия будет давать экспертную оценку проводимой работе»</w:t>
      </w:r>
      <w:r>
        <w:t xml:space="preserve">, – сказал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очередного заседания Совета РАН решено включить вопрос о правовой природе образовательных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[photo_1477]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