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5 декабря в Москве пройдет «слет» Общественных советов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декабря 2019,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5 декабря 2019 г. в 10.00 во Всемирный день конкуренции, на площадке Общественной палаты РФ состоится "слет" общественных советов Федеральной антимонопольной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Целями мероприятия является создание системы общественного контроля развития конкуренции в субъектах РФ и на федеральном уровне, а также разработка инновационных подходов и инструментов взаимодействия общественных советов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заседании планируется участие председателей Общественных советов при территориальных органах ФАС России, члены Общественного совета при ФАС России, представители Общественной палаты РФ, научного сообщества, общественных организаций и бизнес объединений.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Спикерами мероприятия заявлены </w:t>
      </w:r>
      <w:r>
        <w:rPr>
          <w:b/>
        </w:rPr>
        <w:t xml:space="preserve">А.В. Шаронов</w:t>
      </w:r>
      <w:r>
        <w:t xml:space="preserve">, Председатель Общественного совета при ФАС России и </w:t>
      </w:r>
      <w:r>
        <w:rPr>
          <w:b/>
        </w:rPr>
        <w:t xml:space="preserve">В.В. Гриб</w:t>
      </w:r>
      <w:r>
        <w:t xml:space="preserve">, Председатель Комиссии Общественной палаты РФ по общественному контролю и взаимодействию с общественными советами.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сессий будут рассмотрены актуальные вопросы реализации Национального плана развития конкуренции 2018-2020 годы, Стандарта развития конкуренции в субъектах Российской Федерации, проект Национального плана развития конкуренции 2021-2025 годы, а также задачи и механизмы взаимодействия Общественных советов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Место проведения: Миусская пл., д. 7, стр. 1, Общественная палата РФ, Большой зал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Начало мероприятия: 10.00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Программа Пленарной сессии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10:00 – 10:15</w:t>
      </w:r>
      <w:r>
        <w:t xml:space="preserve"> - </w:t>
      </w:r>
      <w:r>
        <w:rPr>
          <w:b/>
        </w:rPr>
        <w:t xml:space="preserve">Приветственное слово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    Шаронов Андрей Владимирович, Председатель Общественного совета при ФАС России </w:t>
      </w:r>
      <w:r>
        <w:br/>
      </w:r>
      <w:r>
        <w:t xml:space="preserve">
•    Гриб Владислав Валерьевич, Председатель Комиссии Общественной палаты РФ по общественному контролю и взаимодействию с общественными советами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10:15 – 10:25</w:t>
      </w:r>
      <w:r>
        <w:t xml:space="preserve"> – </w:t>
      </w:r>
      <w:r>
        <w:rPr>
          <w:b/>
        </w:rPr>
        <w:t xml:space="preserve">О ходе реализации Национального плана развития конкуренции, национальных проектов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Голомолзин Анатолий Николаевич, заместитель руководителя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10:25 – 10:45</w:t>
      </w:r>
      <w:r>
        <w:t xml:space="preserve"> - </w:t>
      </w:r>
      <w:r>
        <w:rPr>
          <w:b/>
        </w:rPr>
        <w:t xml:space="preserve">О внедрении Стандарта развития конкуренции в субъектах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Кузнецова Оксана Николаевна, заместитель начальника Правового управления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Платонова Сардаана Юрьевна, Председатель Общественного совета Якутского УФАС России, член ЯРО «Деловая Россия»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10:45 – 11:35</w:t>
      </w:r>
      <w:r>
        <w:t xml:space="preserve"> - </w:t>
      </w:r>
      <w:r>
        <w:rPr>
          <w:b/>
        </w:rPr>
        <w:t xml:space="preserve">О проекте Национального плана развития конкуренции 2021-2025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Молчанов Артем Владимирович, начальник Правового управления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Дыбова Елена Николаевна, Член Общественного совета при ФАС России, вице-президент ТПП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Бодренков Валерий Александрович, кандидат юридических наук, заместитель главного редактора журнала «Конкурентное право», советник главного редактора Издательской группы «Юрист», члена Общественного совета Новосибирского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Юнусов Магомед Гаджимурадович, заместитель Председателя Общественного совета при Дагестанском УФАС России, Директор Бюро по защите прав предпринимателей ДРО «Опора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Леонов Сергей Геннадьевич, член Общественного совета при Саратовском УФАС России, Первый вице-президент ТПП Саратовской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11:35 –12:35</w:t>
      </w:r>
      <w:r>
        <w:t xml:space="preserve"> - </w:t>
      </w:r>
      <w:r>
        <w:rPr>
          <w:b/>
        </w:rPr>
        <w:t xml:space="preserve">Цели, задачи, полномочия общественных советов при ФАС России как инструментов общественного контроля развития конкуренции в субъектах Российской Федерации. Результаты деятельности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Гриб Владислав Валерьевич, Председатель Комиссии Общественной палаты РФ по общественному контролю и взаимодействию с общественными советами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Мишеловин Владимир Борисович, начальник Контрольно-финансового управления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Теодорович Михаил Леонидович, Помощник руководителя ФАС России, д.с.н., к.т.н.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Винокуров Вадим Иванович, Член Общественного совета при Московском областном УФАС России, член Общероссийской общественной организации «Российский союз налогоплательщиков»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Казначеева Софья Александровна, Член Общественного совета при Удмуртском УФАС России, член Удмуртской Республиканской общественной организации «Союз потребителей»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Платонов Владимир Михайлович, Председатель Общественного совета при Московском УФАС России, президент Московской торгово-промышленной палаты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По вопросам участия: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-</w:t>
      </w:r>
      <w:r>
        <w:t xml:space="preserve"> Елена Рыбаченко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+7(499) 755-23-23 (доб. 088-368), contr@fas.gov.ru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-</w:t>
      </w:r>
      <w:r>
        <w:t xml:space="preserve"> Елизавета Лобачёва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+7(499) 755-23-23 (доб. 088-854), ELobacheva@fas.gov.ru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Аккредитация для представителей СМИ (</w:t>
      </w:r>
      <w:r>
        <w:rPr>
          <w:b/>
        </w:rPr>
        <w:rPr>
          <w:u w:val="single"/>
        </w:rPr>
        <w:t xml:space="preserve">просьба указать ФИО и название СМИ</w:t>
      </w:r>
      <w:r>
        <w:rPr>
          <w:b/>
        </w:rPr>
        <w:t xml:space="preserve">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-</w:t>
      </w:r>
      <w:r>
        <w:t xml:space="preserve"> Мария Чинихина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+7(499) 755-23-23 (доб. 088-644), press@fas.gov.ru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- </w:t>
      </w:r>
      <w:r>
        <w:t xml:space="preserve">Пресс-служба ОПРФ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+7 495 221 83 61, press@oprf-media.ru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