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утвердила предельные уровни тарифов на тепловую энергию на 2020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2019,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Приказ[1] зарегистрирован Минюстом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утверждает минимальные и максимальные уровни тарифов на тепловую энергию(мощность),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Тарифы на тепловую энергию, производимую в комбинированной выработке, устанавливаются органом регулирования и в среднем по региону</w:t>
      </w:r>
      <w:r>
        <w:br/>
      </w:r>
      <w:r>
        <w:t xml:space="preserve">
не должны превышать установленных ФАС России предельных уровней.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документом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приказ ФАС России от 11.10.2019 № 1334/19 «Об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год» (зарегистрирован Министерством юстиции Российской Федерации 31.10.2019 № 56384).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95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