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27 ноября заседание Экспертного совета при ФАС России по развитию конкуренции на рынке табачной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2019, 16:40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27 ноября в 11:00</w:t>
      </w:r>
      <w:r>
        <w:t xml:space="preserve"> состоится очередное </w:t>
      </w:r>
      <w:r>
        <w:rPr>
          <w:b/>
        </w:rPr>
        <w:t xml:space="preserve">заседание Экспертного совета при ФАС России по развитию конкуренции на рынке табачной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повестке дня запланировано обсуждение актуальных проблем функционирования рынков никотиносодержащей продукции и подписание Публичной декларации добросовестных участников рынка по саморегулированию продаж и маркетинга электронных систем доставки никотина новыми участниками.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будет проходить на площадке ФАС России</w:t>
      </w:r>
      <w:r>
        <w:rPr>
          <w:b/>
        </w:rPr>
        <w:t xml:space="preserve"> (г. Москва, Садовая-Кудринская, д. 11, Зал коллегии)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заседании Экспертного совета приглашены представители федеральных органов власти Российской Федерации, отраслевых ассоциаций и бизнес-сообщества.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Для участия</w:t>
      </w:r>
      <w:r>
        <w:t xml:space="preserve"> в работе Экспертного совета необходимо </w:t>
      </w:r>
      <w:r>
        <w:rPr>
          <w:b/>
        </w:rPr>
        <w:t xml:space="preserve">в срок до 25.11.2019</w:t>
      </w:r>
      <w:r>
        <w:t xml:space="preserve"> направить заявки с указанием кандидатур на адрес электронной почты sheldaev@fas.gov.ru или по телефону (499) 755-23-23 доб. 088-799.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представителей СМИ</w:t>
      </w:r>
      <w:r>
        <w:t xml:space="preserve"> осуществляется </w:t>
      </w:r>
      <w:r>
        <w:rPr>
          <w:b/>
        </w:rPr>
        <w:t xml:space="preserve">до 12:00 26 ноября 2019 г.</w:t>
      </w:r>
      <w:r>
        <w:t xml:space="preserve"> по адресу электронной почты chinikhina@fas.gov.ru. В заявке необходимо указать ФИО, название СМИ и наименование аппаратуры (при ее наличии).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Экспертный совет является консультативно-совещательным органом при ФАС России, образованным в целях анализа состояния конкуренции на рынке табачной продукции, а также подготовки системных предложений по созданию благоприятной конкурентной среды на данном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