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Комментарий ФАС России по жалобе ПАО «Аэрофлот»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2019, 14:06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жалобе ПАО «Аэрофлот» возбуждено дело о нарушении антимонопольного законодательства в отношении АО «Топливно-обеспечивающая компания» в аэропорту Южно-Сахалинск.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Изучаются материалы по стоимости других услуг в аэропортах Дальнего Востока: заправка, буксирование, подача трапов, уборка, питание и другие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уделяется аэропортам с неразвитой конкуренцией, где авиакомпания не имеет альтернатив по выбору поставщика какой-либо из перечисленных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проверяется информация о попытках отдельных аэропортов переложить расходы международных терминалов на внутренние рейсы – это будет пресечено.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выданы предупреждения крупным аэропортам и холдингам об обеспечении доступа к инфраструктуре другим операторам, что позволит развивать конкурентные услуги в нерегулируемом сегменте.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