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 Фэшн подозревается в препятствовании проведению проверки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2019, 18:55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Проверка проводится ФАС России в связи с возможным участием компании в антиконкурентном соглашении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внеплановой выездной проверки антимонопольной службы в ООО М Фэшн (группа компаний Mercury) сотрудники организации препятствуют доступу в кабинеты для проведения осмотра.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Составлен акт воспрепятствования и протокол по ст. 19.4.1 КоАП: воспрепятствование законной деятельности должностного лица органа государственного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законодательные поправки, усиливающие ответственность за картель, в том числе, предполагают введение специального оборотного штрафа за воспрепятствование проверкам, проводимым антимонопольным органом.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