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разъясняет, когда можно заключать госконтракты с учреждениями уголовно-исполнительной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Контракт с учреждением уголовно-исполнительной системы, как с единственным поставщиком, может быть заключен без проведения конкурентых процедур, если учреждение является производителем товаров, работ и услуг, утвержденных перечнем Правительства*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важно, что такие работы, товары, услуги оказываются/производятся непосредственно самим учреждением или предприятием уголовно-исполнительной системы. В последнее время ФАС России часто сталкивается с тем, что такие контракты заказчики заключают с предприятиями ФСИН как с посредниками, с целью «обхода» конкурентных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будем встречать такие ситуации, это будет основанием для передачи материалов в правоохранительные органы, потому что в случаях незаконного ухода от конкурентных процедур, должен применяться не КоАП, а значительно более жёсткая ответственность», - </w:t>
      </w:r>
      <w:r>
        <w:t xml:space="preserve">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ФАС России по вопросу заключения контракта с учреждением уголовно-исполнительной системы как с единственным поставщиков доступны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Российской Федерации от 26.12.2013 №1292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0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