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проанализировали рекламу "Фосфалюгеля", дизайн упаковок БАДа "Ренотинекс" и средства "Аквасол"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2019, 12:35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Свое мнение участники Экспертного совета по применению законодательства о рекламе и защите от недобросовестной конкуренции при ФАС России выразили 19 декабря 2019 года в ходе состоявшегося заседания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Совет рассмотрел рекламный ролик лекарственного препарата "Фосфалюгель", транслировавшийся на телевидении. По мнению экспертов, реклама может рассматриваться как обращающаяся к несовершеннолетним. Они также усмотрели в ролике предположение о наличии у потребителей рекламы тех или иных расстройств здоровья и формирование у здорового человека впечатления о необходимости применения препарата "Фосфалюгель".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посчитали, что в рекламе компании "Теплый дом" с использованием утверждения "Раздень жену" и изображением полуобнаженной женщины присутствуют непристойные и оскорбительные образы.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была проведена и оценка допустимости действий по введению в оборот БАДа "Ренотинекс" в упаковке, сходной с упаковкой лекарственного средства "Роватинекс", и косметического средства "Аквасол" в упаковке, сходной с упаковкой лекарственного препарата "Аквалор". Эксперты пришли к заключению, что графическое оформление, композиционное расположение изображений и торговое наименование рассматриваемых товаров сходны, что может обмануть потребителей и привести к приобретению ими не того товара, которые они планировали купить.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Последним вопросом повестки заседания Экспертного совета стало обсуждение допустимости действий по использованию в качестве индивидуализации коммерческих организаций наименования, содержащего производные от слова "Россия".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экспертов, такое поведение не может рассматриваться как позитивное, и ситуация требует дальнейшей оценки.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"Мимикрия некоторых компаний под государственные или муниципальные органы вызывает обеспокоенность, поскольку используемые ими квазигосударственные названия предоставляют им необоснованное преимущество перед конкурентами", </w:t>
      </w:r>
      <w:r>
        <w:t xml:space="preserve">– сказал председатель Экспертного совета,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также были анонсированы подписанные</w:t>
      </w:r>
      <w:r>
        <w:t xml:space="preserve"> Рекомендации по соблюдению требований рекламного законодательства в части использования невоспринимаемой информации в аудиорекламе</w:t>
      </w:r>
      <w:r>
        <w:t xml:space="preserve">. Об этом сообщила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саморегулируемой организацией АМИ «Рекламный совет» совместно с Российской академией радио и согласованы Федеральной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разработки Рекомендаций – пресечение случаев распространения аудиорекламы, когда важная в силу закона информация распространяется таким способом, что не воспринимается потребителями.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заместители начальника Управления контроля рекламы и недобросовестной конкуренции ФАС России Яна Склярова и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[video_2559]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