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Банк «МИА» исполнил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2020, 10:32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декабре прошлого года служба выявила признаки недобросовестной конкуренции при продвижении банком своих услуг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декабря 2019 года Федеральная антимонопольная служба выдала АО КБ «МИА» предупреждение о прекращении действий, которые содержат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признаки выразились в продвижении КБ «МИА» на своем официальном сайте ряда услуг. Сообщая о них, банк использовал, в первую очередь, указания не на качество и характеристики предлагаемого обслуживания, а выделял именно факт наличия в уставном капитале участия Правительства г. Москвы, преподнося это в качестве фактора надежности. При этом предлагаемые услуги в основном связаны с возможными рисками потери денежных средств для клиентов.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наличие государственного (муниципального) участия в капитале кредитной организации не влияет на исполнение ею своих обязательств, так как Российская Федерация и ее субъекты не отвечают по обязательствам кредитных организаций. Соответственно, этот критерий не повышает финансовую устойчивость и платежеспособность таких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КБ «МИА» исполнил предупреждение антимонопольного органа, исключив предоставление на сайте информации об участии в уставном капитале банка Правительства г. Москвы в качестве преимущества для клиентов банка.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о недопустимости продвижения финансовыми организациями своих услуг путем использования информации о государственном (муниципальном) участии в уставном капитале сообщалось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информационном письме 
        </w:t>
        </w:r>
      </w:hyperlink>
      <w:r>
        <w:t xml:space="preserve">Банка России и ФАС России «О продвижении финансовыми организациями своих услуг».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«Выданное предупреждение заложило основу для применения мер антимонопольного реагирования при выявлении аналогичных действий других кредитных организаций. ФАС России и ее территориальные органы будут активно применять практику пресечения недобросовестной конкуренции, которая выражается в продвижении своих услуг за счет наличия в уставном капитале банка государственного или муниципального участия», </w:t>
      </w:r>
      <w:r>
        <w:t xml:space="preserve">– отметил заместитель руководителя ФАС России Андрей Кашеваров.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68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