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Дагестане раскрыты сговоры на торгах по строительству школ и детсадов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февраля 2020, 11:11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Дагестанское УФАС России выявило ограничивающие конкуренцию соглашения, заключенные между заказчиком и участниками на 7 аукционах на сумму более 1,5 млрд рублей</w:t>
      </w:r>
      <w:r>
        <w:br/>
      </w:r>
      <w:r>
        <w:br/>
      </w:r>
      <w:r>
        <w:t xml:space="preserve">
В ходе внеплановых выездных проверок, проведенных в отношении ГАУ РД «Сейсмобезопасность» - заказчика торгов на выполнение работ по строительству детских садов и школ на территории Республики Дагестан, антимонопольным органом были обнаружены бланки участников торгов, а также электронная переписка, в которой ответчики обсуждали модель поведения субъектов-конкурентов, конкурсную документацию и конечную цену контракта.</w:t>
      </w:r>
      <w:r>
        <w:br/>
      </w:r>
      <w:r>
        <w:br/>
      </w:r>
      <w:r>
        <w:t xml:space="preserve">
Дагестанским УФАС также установлено, что участники торгов ООО «ПОН» и ООО «Дагстройсервис» имеют устойчивые финансовые связи и использовали единую инфраструктуру при подаче заявок и ценовых предложений в ходе торгов.</w:t>
      </w:r>
      <w:r>
        <w:br/>
      </w:r>
      <w:r>
        <w:br/>
      </w:r>
      <w:r>
        <w:t xml:space="preserve">
Решением антимонопольного органа ООО «ПОН» и ООО «Дагстройсервис» признаны нарушившими запрет, установленный Законом о защите конкуренции1, выразившийся в заключении картеля. Также эти организации совместно с заказчиком ГАУ РД «Сейсмобезопасность» признаны нарушившими Закон о защите конкуренции2, что выразилось в заключении и реализации антиконкурентного соглашения между участниками и заказчиком.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решение стало еще одним результатом проверок, проведенных рабочей группой3 центрального аппарата антимонопольной службы по выявлению картелей совместно с Прокуратурой Республики Дагестан и Управлением ФСБ по Республике Дагестан в 2018 году»</w:t>
      </w:r>
      <w:r>
        <w:t xml:space="preserve">, - пояснил начальник Управления по борьбе с картелями ФАС России Андрей Тенишев и добавил, что материалы антимонопольного дела будут направлены в правоохранительные органы для возбуждения уголовного дела в отношении должностных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ООО «ПОН» наложен административный штраф на сумму более 40 млн рублей, на ООО «Дагстройсервис» - более 4,5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Примечание: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1</w:t>
      </w:r>
      <w:r>
        <w:t xml:space="preserve"> п.2 ч.1 ст.11 Закона о защите конкуренции</w:t>
      </w:r>
      <w:r>
        <w:br/>
      </w:r>
      <w:r>
        <w:t xml:space="preserve">2</w:t>
      </w:r>
      <w:r>
        <w:t xml:space="preserve"> п.1 ч.1 ст.17 Закона о защите конкуренции</w:t>
      </w:r>
      <w:r>
        <w:br/>
      </w:r>
      <w:r>
        <w:t xml:space="preserve">3</w:t>
      </w:r>
      <w:r>
        <w:t xml:space="preserve"> https://fas.gov.ru/news/25537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