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20 февраля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2020, 09:50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февраля 2020 года в 11:00 состоится очередное заседание 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повестку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Тверь» на территории Тверской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«Классик» на территории Челябинской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