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 представил на круглом столе Совета Федерации предложения по кардинальному улучшению Закона о контрактной системе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2020, 19:17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предлагает сформировать комплексный законопроект, исключающий возможность сговора на торгах и направленный на развитие добросовестной конкуренции, повышение качества исполнения контрактов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Михаил Евраев рассказал о проблемах правоприменения Закона о контрактной системе, результатах контрольной деятельности и предложениях по кардинальному улучшению 44-ФЗ в ходе круглого стола «Оптимизация процедур государственных и муниципальных закупок: актуальные законодательные новации» в Совете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Всего по итогам 2019 года ФАС России рассмотрела свыше 66,1 тысяч жалоб на закупки в рамках Закона о контрактной системе, из них 44% признаны обоснованными.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противодействия профессиональным жалобщикам и повышения качества исполнения контрактов по 44-ФЗ ФАС России предлагает ввести универсальную предквалификацию на торгах, предусматривающую автоматическую проверку наличия необходимого опыта у участника закупки. Подать жалобу на закупку сможет только то лицо, которое имеет определенный опыт выполнения работ.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предлагает дать возможность предпринимателям защитить свои права при исполнении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количество жалоб и показатель их обоснованности практически не изменились по сравнению с прошлым годом, то количество обращений о включении в РНП выросло за год практически в 2 раза. Мы связываем это с отсутствием механизмов защиты прав компании по отношению к действиям заказчика. Так, по итогам 2019 года нами было рассмотрено 27,6 тысяч обращений о включении информации о поставщиках в РНП в рамках 44-ФЗ, при этом в 47% случаях такие контракты расторгались без оснований и такие компании не включались в РНП</w:t>
      </w:r>
      <w:r>
        <w:t xml:space="preserve">», - уточнил Михаил Евраев.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Нормализовать ситуацию позволит внедрение закрытого перечня случаев одностороннего отказа заказчика от исполнения контракта и наделение исполнителя правом обжаловать такое решение заказчика.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целях борьбы с «ловушками» заказчиков для формального отклонения участников, ФАС России предлагает распространить «согласие», введённое в сфере строительства, и на остальные закупки работ и услуг, а также с определёнными особенностями и на закупку товаров, что позволит уйти от многостраничных заявок и искусственных причин для отклонения участников.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[photo_1596]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предупреждения сговора на торгах проведение аукционов должно начинаться через 2 часа после окончания срока подачи заявок для всех видов товаров, работ, услуг, а не только в сфере строительства.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развития добросовестной конкуренции ФАС России предлагает ввести рейтинг деловой репутации предпринимателей, который должен формироваться автоматически ЕИС на основе данных о качестве, количестве и стоимости исполненных контрактов.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ключевое предложение по развитию добросовестной конкуренции. Компании, за плечами которых есть большое количество качественно исполненных контрактов, должны иметь экономические преференции</w:t>
      </w:r>
      <w:r>
        <w:t xml:space="preserve">»,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ведомство предлагает значительно расширить функционал ЕИС с тем, чтобы в будущем все информационное прохождение жалоб и все исполнение контрактов, включая претензионную переписку, велись в ЕИС.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считает целесообразным введение единой формы для банковской гарантии, что исключит большое количество ошибок.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Вместе мы сделали большой шаг вперед, приняв весной 2019 года 71-ФЗ, позволивший упростить и ускорить закупочный процесс. Сегодня задача ФАС России совместно с Минфином России, Федеральным казначейством, Государственной Думой и Советом Федерации создать комплексный законопроект, предупреждающий сговоры на торгах и направленный на развитие добросовестной конкуренции, повышение качества исполнения контрактов</w:t>
      </w:r>
      <w:r>
        <w:t xml:space="preserve">», - заключил Михаил Евраев.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