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Семинар «Внедрение Стандарта развития конкуренции в субъектах Российской Федерации. Итоги. Задачи» отменен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2020, 13:12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сообщает, что в связи с ограничениями на проведение массовых мероприятий, введенными в Российской Федерации по причине распространения коронавирусной инфекции, проведение ежегодного семинара с участием представителей ФАС России в г. Казани, запланированного на 7 апреля 2020 года, отменяется.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новых сроках проведения семинара будет сообщено дополнительно.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