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проверила цены на услуги мобильной связи в период перевода населения на удаленную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2020, 18:23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провело проверку во исполнение поручения Председателя Правительства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динамику изменений операторами мобильной связи цен на услуги, предоставление которых связано с переводом населения на дистанционные (удаленные) формы работы (обучения) в целях предотвращения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данных и сведений крупнейших операторов связи, предоставляющих доступ к сети «Интернет», установлено, что в течение второй декады марта рост нагрузки на сети связи составил в среднем до 20%. Он обусловлен, в основном, увеличением просмотра видеосервисов.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24 марта 2020 года роста цен не зафиксировано.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на предстоящую декаду прогнозируется рост нагрузки по сравнению с текущим ростом в среднем на 20-40%, роста цен при прогнозируемом росте нагрузки не ожидается.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прогнозирования ситуации ФАС России провела анализ необходимости увеличения мощности существующих сетей связи с учетом предполагаемого роста потребления, а также о необходимых мерах поддержки со стороны государства в целях нивелирования последствий от роста трафика для разных категорий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наступления обстоятельств, предполагающих необходимость увеличения мощности сетей связи, ФАС России считает целесообразным разработать меры по снижению нагрузки на сеть в целях недопущения роста цен, в том числе с учетом роста потребления видеоконтента.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Ситуация, связанная с изменением операторами связи цен на услуги, предоставление которых непосредственно связано с переводом населения на дистанционные (удаленные) формы работы (обучения) в целях предотвращения новой коронавирусной инфекции, находится на контроле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