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Слишком похожи: ФАС России выдала предупреждение компании «Мирролла Лаб»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2020, 12:10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видит признаки недобросовестной конкуренции в упаковке и названии гигиенического средства «Аквасол»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марта 2020 года ФАС России[1] предупредила ООО «Мирролла Лаб» о необходимости прекращения действий с признаками нарушения Закона о защите конкуренции[2].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служба, ООО «Мирролла Лаб» производит и распространяет на территории РФ косметическое гигиеническое средство «Аквасол». При этом упаковка и наименование продукта схожи с медицинским изделием «Аквалор» производства АО «Нижфарм».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упаковке своего товара компания «Мирролла Лаб» использовала сходные с конкурентом цветовое и композиционное решения, взаимное расположение элементов дизайна, а также похожее наименование.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«Недобросовестные производители, желая продвинуть свой товар на рынке за счет усилий, средств и ресурсов, которые до этого затратили на позиционирование их конкуренты, нередко прибегают к элементарному копированию упаковки и названия товара, внося в них минимальные изменения. Учитывая многообразие и доступность дизайнерских решений и выбора наименования, такое сходство просто не может быть совпадением»</w:t>
      </w:r>
      <w:r>
        <w:t xml:space="preserve">, – сообщила начальник Управления контроля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сходство товаров признали и члены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Экспертного совета по применению законодательства о рекламе и защите от недобросовестной конкуренции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Законом о защите конкуренции ООО «Мирролла Лаб» должно выполнить предупреждение ведомства в 30-дневный срок.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Статья 14.8. Запрет на иные формы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 допускаются иные формы недобросовестной конкуренции наряду с предусмотренными статьями 14.1 - 14.7 (https://fas.gov.ru/documents/562031) настоящего Федерального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на основании части 2 статьи 39.1 ФЗ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статьей 14.8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news/2912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