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продлила Минздраву России срок исполнения предупреждения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апреля 2020, 13:30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Министерство должно устранить признаки ограничения конкуренции среди производителей устройств для обеззараживания воздуха до 01 июля 2020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получила ходатайство Министерства здравоохранения РФ о продлении сроков исполнения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предупреждения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Напомним
        </w:t>
        </w:r>
      </w:hyperlink>
      <w:r>
        <w:t xml:space="preserve">, ранее ведомство обнаружило 39 приказов Министерства, утверждающих стандарты оснащения медицинских организаций и, в частности, предписывающие использование для обеззараживания воздуха только устройств с ультрафиолетовым бактерицидным облучением.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«Рассмотрев ходатайство министерства, антимонопольная служба оценила действия, которые Минздрав России начал предпринимать для устранения ограничения конкуренции, сочла его мотивированным и приняла решение о его удовлетворении</w:t>
      </w:r>
      <w:r>
        <w:rPr>
          <w:i/>
        </w:rPr>
        <w:t xml:space="preserve">1</w:t>
      </w:r>
      <w:r>
        <w:rPr>
          <w:i/>
        </w:rPr>
        <w:t xml:space="preserve">»,</w:t>
      </w:r>
      <w:r>
        <w:t xml:space="preserve"> - комментирует Максим Дегтярёв, заместитель начальника Управления контроля социальной сферы и торговли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 01 июля 2020 года Министерство здравоохранения РФ должно исправить 39 порядков оказания медицинской помощи и, тем самым, обеспечить всем производителям устройств для обеззараживания воздуха равные условия осуществления предпринимательской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t xml:space="preserve">1</w:t>
      </w:r>
      <w:r>
        <w:t xml:space="preserve">часть 5 статья 39.1 Закона о защите конкуренции.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br.fas.gov.ru/ca/upravlenie-kontrolya-sotsialnoy-sfery-i-torgovli/60b1b959-e7ad-43e5-b126-e50d58097865/" TargetMode="External" Id="rId8"/>
  <Relationship Type="http://schemas.openxmlformats.org/officeDocument/2006/relationships/hyperlink" Target="https://fas.gov.ru/news/2865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