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Красноярске директор торговой сети заплатит штраф за недостоверные сведения о ценах на продукты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Коммерсант сообщал об отсутствии роста цен на социально значимые продукты, однако антимонопольный орган установил обратное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Красноярское УФАС России пресекло недобросовестное поведение одного из местных ритейлеров. В ходе мониторинга цен на социально значимые продукты питания в магазинах города директор одной из крупнейших торговых сетей Красноярска сообщил региональному УФАС России, что с января по март 2020 года цены на эти виды товаров не изменялись. Однако, в ходе анализа запрошенных документов выяснилось, что в торговой сети повышались цены на сахар-песок, масло подсолнечное, вермишель, крупу гречневую-ядрицу, муку, соль поваренную пищевую и пшено.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предоставление заведомо недостоверных сведений директор торговой сети привлечен к административной ответственности в виде штрафа. После вмешательства УФАС цены на продукты вернулись к прежним значениям.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рассчитываем, что эта ситуация послужит примером недопустимости обмана антимонопольного ведомства и для других розничных продавцов региона. Решение скрыть реальные данные или представить в ФАС искаженные сведения в любом случае будет раскрыто и повлечет за собой административную ответственность и репутационные потери», –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