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Артем Лобов ответил на вопросы заказчиков и участников закупок о работе в условиях распространения COVID–19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апреля 2020, 18:49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подробно остановился на разъяснениях ФАС России по системным проблемам правоприменительной практики и предложениях ведомства по совершенствованию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контроля размещения госзаказа ФАС России Артем Лобов принял участие в I Всероссийской онлайн-конференции «Госзакупки-2020». Он выступил с докладом о последних изменениях законодательства в сфере закупок и разъяснениях ФАС России в условиях распространения коронавирусной инфекции COVID–19.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уже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ранее отмечала ФАС России
        </w:t>
        </w:r>
      </w:hyperlink>
      <w:r>
        <w:t xml:space="preserve">, закупки, направленные на профилактику, предупреждение и ликвидацию последствий распространения COVID-19 могут осуществляться у единственного поставщика* при условии наличия причинно-следственной связи цели и предмета такой закупки.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этом пандемия коронавирусной инфекции (COVID-19) является обстоятельством непреодолимой силы, что необходимо учитывать при рассмотрении жалоб на госзакупки и закупки госкомпаний, дел об административных правонарушениях, обращений о включении в РНП и проведении проверок.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ФАС России были подготовлены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разъяснения
        </w:t>
        </w:r>
      </w:hyperlink>
      <w:r>
        <w:t xml:space="preserve">, касающиеся формирования лотов на закупках по содержанию/ремонту автодорог и при закупке модульных фельдшерско-акушерских пунктов. Уточнен порядок проведения закупок по организации строительства объектов «под ключ» по 223-ФЗ.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выступлении он также напомнил о поправках, принятых в первом полугодии 2020 года**, которые направлены на снижение экономической нагрузки на субъекты МСП при участии в закупках, а также на обеспечение бесперебойного функционирования системы закупок в режиме повышенной готовности.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высокой стадии готовности находится проект Постановления Правительства, устанавливающий иные случаи закупок у единственного поставщика и порядок их осуществления. Его принятие завершит настройку бесперебойной работы заказчиков в текущих условиях</w:t>
      </w:r>
      <w:r>
        <w:t xml:space="preserve">», - сообщил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продолжает работу над совершенствованием действующего законодательства. С заинтересованными ведомствами достигнуты договорённости по ключевым предложениям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в целях борьбы с «ловушками» заказчиков для формального отклонения участников, ФАС России предлагает распространить «согласие», введённое в сфере строительства, и на остальные закупки работ и услуг, а также с определёнными особенностями и на закупку товаров, что позволит уйти от многостраничных заявок и искусственных причин для отклонения участников.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предупреждения сговора на торгах проведение аукционов должно начинаться через 2 часа после окончания срока подачи заявок для всех видов товаров, работ, услуг.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 начальник Управления контроля размещения госзаказа ФАС России, в будущем этот срок будет сокращаться и доведен до автоматического старта торгов сразу после окончания приема заявок.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развития добросовестной конкуренции в Закон о контрактной системе предлагается ввести рейтинг деловой репутации предпринимателей, который должен формироваться автоматически ЕИС на основе данных о качестве, количестве и стоимости исполненных контрактов.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планируется расширение функционала ЕИС с тем, чтобы в будущем все информационное прохождение жалоб и все исполнение контрактов, включая претензионную переписку, велись в ЕИС.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с условиях, продиктованных борьбой с распространением новой коронавирусной инфекции, только подчеркнула актуальность развития электронных процедур. В настоящий момент участники закупок и заказчики получают официальные уведомления посредством электронной почты, но этот процесс мог бы быть полостью автоматизирован при расширении функционала ЕИС»</w:t>
      </w:r>
      <w:r>
        <w:t xml:space="preserve">, - сообщил Артем Лобов.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Подробнее о разъяснениях по системным проблемам правоприменительной практики, законодательных инициативах ФАС в </w:t>
      </w:r>
      <w:r>
        <w:t xml:space="preserve">презентации</w:t>
      </w:r>
      <w:r>
        <w:t xml:space="preserve"> и видео: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[video_2720]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[video_2719]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ckeditor_assets/attachments/1049/doc02512220200319161729.pdf" TargetMode="External" Id="rId8"/>
  <Relationship Type="http://schemas.openxmlformats.org/officeDocument/2006/relationships/hyperlink" Target="https://fas.gov.ru/news/29718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