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Участникам закупки Ростехнадзор за 1,2 млн рублей неправомерно отказали в допуске к торгам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2020, 09:20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Согласия участника на оказание закупаемых услуг в соответствии с техническим заданием достаточно для участия в закупке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индивидуального предпринимателя на действия Федеральной службы по экологическому, технологическому и атомному надзору (Ростехнадзор) при закупке работ по ремонту и обслуживанию прецизионных кондиционеров с ценой контракта 1,2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Жалоба была признана обоснованной, аукционная комиссия неправомерно отказала в допуске к закупке нескольким участникам.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начальника Управления контроля размещения госзаказа ФАС России Роман Семенов, на закупке услуг требуется исключительно согласие участников закупки на оказание таких услуг в соответствии с техническим заданием.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при проведении внеплановой проверки, Комиссия ФАС России установила, что заказчик неправомерно требовал согласовать с ним соисполнителей по контракту.</w:t>
      </w:r>
      <w:r>
        <w:br/>
      </w:r>
      <w:r>
        <w:t xml:space="preserve">
На основании изложенного, заказчику предписано пересмотреть заявки участников закупки, а также исключить неправомерные требования.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