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34 студента и магистранта стали лидерами в конкурсе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определила победителей V Всероссийского конкурса эссе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проходил с 1 ноября 2019 г. по 1 апреля 2020 г. За это время было рассмотрено 552 работы студентов и магистрантов из 84 учебных заведений страны. Конкурсантам было предложено 10 тем для написания эссе, благодаря которым участники могли выразить свою гражданскую позицию, погрузиться в вопросы современного антимонопольного регулирования, попытаться найти свое решение актуальных вопросов современной экономики и права или изложить мысли в работе-размышлении.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ФАС России привлекает внимание молодежи к вопросам конкурентного права и пониманию необходимости развития и защиты конкурентной среды для дальнейшего роста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победителями стали 34 студента и магистранта.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поздравляем всех призеров конкурса с победой и желаем дальнейших успехов в учебе, интересных и ярких событий, новых побед и успешного профессионального самоопределения», - поздравила финалистов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Итак, победителями V Всероссийского конкурса эссе «Точка роста» для студентов и магистрантов стали: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«В чем особенности размещения (распространения) рекламы в сети Интернет и как осуществлять государственный надзор такой рекламы?»: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Артем Низеев,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Арина Сухарева, г. Иваново;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Ольга Нихельман, г. Красноярск.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«Имидж ФАС в молодежной среде»: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Мария Корниенко,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Анна Новикова,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поделили между собой Иван Воронин из Москвы и Полина Артюхова из Красноярска.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«Как адвокатировать конкуренцию: цели, задачи, результаты?» победителями стали: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Кристина Пашинина, г. Тамбов;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Антон Салов,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Алла Савельева, г. Хабаровск.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«Как предотвратить злоупотребление доминирующим положением на рынке?» призовые места заняли: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Юлия Полякова,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Диана Тетерина, г. Красноярск;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Елизавета Белобородова, г. Уфа.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«Какие рекомендации по развитию аккаунтов ФАС России в социальных сетях я могу дать?» победителями стали: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Маргарита Хожаева, г. Барнаул;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Марина Клиппа, г. Барнаул;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Анна Кулябина, г. Челябинск.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«Перспективы саморегулирования в сфере рекламы в России» победили: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Яна Багрова, г. Чебоксары;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Иван Вторушин,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Мария Дрючина, г. Петрозаводск.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«Почему органы власти разных уровней допускают нарушения антимонопольного законодательства?»: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Екатерина Торбиевская, г. Каменск-Уральский;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Алена Заусова, г. Екатеринбург;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Алина Багаутдинова, г. Уфа.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 теме «Роль ФАС России в развитии экономики России»: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Данил Федотов, г. Челябинск;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Иван Худяков, г. Волжский;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Алина Весова, г. Борисоглебск;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Валерия Липовская, г. Санкт-Петербург;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Роман Снецкой, г. Москва.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«Что важно в развитии законодательства в сфере ценового (тарифного) регулирования в Российской Федерации?»: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Константин Москвин,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Екатерина Артемьева,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- Эмиль Надиманов, г. Москва.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номинации «Цифровизация экономики: новые вызовы для антикартельного правоприменения»: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- Розалия Шарипзянова,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- Екатерина Суханова,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поделили между собой Анастасия Мазур, г. Москва и Дмитрий Игнатов, г. Курск.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наградит победителей и призеров конкурса дипломами (в электронном виде) и памятными призами. Также они получат возможность пройти практику в ФАС России и ее территориальных органах по окончании периода сложной эпидемической ситуации в стране. Благодарственные письма ФАС России получат 17 преподавателей и 14 учебных заведений, чьи учащиеся направили на конкурс более 10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церемонии награждения победителей будет дополнительно размещена на официальном сайте ФАС России и сайте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