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Андрей Тенишев: договариваться торговать дорого – запрещено законом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мая 2020, 11:58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ФАС поручила своим территориальным управлениям в 56 регионах провести проверки на предмет наличия картельного сговора между АО «Тандер» («Магнит») и другими торговыми сетями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25 мая 2020 года Федеральная антимонопольная служба совместно с Челябинским УФАС России в формате видеоконференцсвязи провела совещание с руководством торговой сети «Магнит» (АО «Тандер»).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Поводом стало изучение ценовой политики ритейлера на социально значимые товары, в том числе гречневую крупу, в период пандемии COVID-19. Напомним, в апреле текущего года ФАС России одобрила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инициативу
        </w:t>
        </w:r>
      </w:hyperlink>
      <w:r>
        <w:t xml:space="preserve"> компании «Х5 Ритейл Групп» о продаже социально значимых продуктов питания без торговой наценки, по отпускной цене поставщика. По имеющейся информации, АО «Тандер» присоединилось к этой акции.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Однако, в ходе ВКС выяснилось, что торговая наценка на гречневую крупу</w:t>
      </w:r>
    </w:p>
    <w:r xmlns:w="http://schemas.openxmlformats.org/wordprocessingml/2006/main">
      <w:t xml:space="preserve">1</w:t>
    </w:r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 «Экстра» торговой марки «Увелка» в сети «Магнит» в отдельные периоды превышала более 200 %.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Челябинское УФАС заподозрило торговые сети «Магнит» и «SPAR» в картельном сговоре с целью повышения цен на гречневую крупу.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[photo_1612]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ходе совещания начальник Управления по борьбе с картелями ФАС России Андрей Тенишев обратил внимание ритейлера на недопустимость нарушения антимонопольного законодательства.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Он также отметил, что причиной роста цен на гречневую крупу, при отсутствии объективных оснований, могут быть картельные соглашения участников рынка. Поэтому 25 мая 2020 года ФАС России поручила своим территориальным управлениям в 56 регионах, в которых также зафиксированы завышенные цены на гречневую крупу, провести проверки на предмет наличия признаков антиконкурентного соглашения между АО «Тандер» и другими региональными торговыми сетями.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«Торговать дорого не запрещено, а вот договариваться об этом с конкурентами – противозаконно. И наказанием за сговор будут административные штрафы до 15% от годового оборота</w:t>
      </w:r>
      <w:r>
        <w:rPr>
          <w:i/>
        </w:rPr>
        <w:t xml:space="preserve">2</w:t>
      </w:r>
      <w:r>
        <w:rPr>
          <w:i/>
        </w:rPr>
        <w:t xml:space="preserve"> компании и уголовная ответственность. Прошу изучить вашу торговую политику в регионах, подумать и дать нам обратную связь в течение недели»</w:t>
      </w:r>
      <w:r>
        <w:t xml:space="preserve">, - подвел итоги совещания начальник Управления по борьбе с картелями.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[video_2742]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r xmlns:w="http://schemas.openxmlformats.org/wordprocessingml/2006/main">
      <w:t xml:space="preserve">1 </w:t>
    </w:r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Гречневая крупа входит в утвержденный Правительством РФ перечень социально значимых товаров</w:t>
      </w:r>
    </w:p>
    <w:r xmlns:w="http://schemas.openxmlformats.org/wordprocessingml/2006/main">
      <w:t xml:space="preserve">2 </w:t>
    </w:r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соответствии со ст. 14.32 КоАП РФ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news/29628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