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продлевает период рассрочки для оплаты административных штрафов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2020, 16:38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Тем самым снизится административная финансовая нагрузка в период выхода из кризисного состояния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поэтапным прекращением ограничительных мер, направленных на противодействие распространению новой коронавирусной инфекции COVID-19, Федеральная антимонопольная служба продлевает до 30 июня 2020 года включительно действие Поручения руководителя ФАС России[1] в части предоставления рассрочки исполнения постановлений о привлечении юридических лиц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Поручению, должностные лица антимонопольных органов, которые вынесли постановления о привлечении к административной ответственности, должны предоставить рассрочку в 3 месяца по оплате штрафа вне зависимости от наличия или отсутствия ходатайства о такой рассрочке. Речь о постановлениях, которые выносятся или срок исполнения которых истекает в апреле – июне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условиях снижения экономической активности предложенное решение направлено на сохранение финансовой устойчивости организаций, при этом не исключается реализация механизмов юридической ответственности</w:t>
      </w:r>
      <w:r>
        <w:t xml:space="preserve">», - пояснил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поручением от 25.05.2020 № 01-018-ИА/пр можно ознакомиться по </w:t>
      </w:r>
      <w:r>
        <w:t xml:space="preserve">ссылке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поручением от 08.04.2020 № 01-013-ИА/пр можно ознакомиться по </w:t>
      </w:r>
      <w:r>
        <w:t xml:space="preserve">ссылке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от 08.04.2020 № 01-013-ИА/пр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