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Тенишев: Нам нужны здоровые цены здесь и сейчас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июня 2020, 14:31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Торговые сети «SPAR» и «Магнит» значительно снизили цены на гречневую крупу и ряд бакалейных товаров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данным ФАС России на 1 июня 2020 года, розничная сеть «Магнит» объявила о скидках на ряд бакалейных товаров, в том числе гречневую крупу «Увелка» на 39 %. Мониторинг цен на социально значимые товары в магазинах «SPAR» показал, что цена на гречку «Увелка» снижена от 38 % до 66 %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своей работе в условиях пандемии мы сместили акцент на превентивные меры – проводим совещания по всей торговой цепочке и объясняем, что запрещено антимонопольным законодательством и какие санкции положены за его нарушение. Потому что здоровые цены и конкуренция нам нужны здесь и сейчас. Чаще всего к нашим рекомендациям прислушиваются. В результате, мы уже сегодня видим снижение цен на ряд продуктов питания»,</w:t>
      </w:r>
      <w:r>
        <w:t xml:space="preserve"> - прокомментировал начальник Управления по борьбе с картелями ФАС России Андрей Тенишев.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приветствуем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социально ответственное поведение
        </w:t>
        </w:r>
      </w:hyperlink>
      <w:r>
        <w:rPr>
          <w:i/>
        </w:rPr>
        <w:t xml:space="preserve"> торговых сетей и других субъектов рынка. Особенно это важно в период пандемии и непростой для всех нас экономической обстановки. Надеемся, что и впредь в своей торговой политике компании будут руководствоваться именно принципами экономической обоснованности и социальной ответственности»,</w:t>
      </w:r>
      <w:r>
        <w:t xml:space="preserve"> - добавил Андрей Тенишев.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r xmlns:w="http://schemas.openxmlformats.org/wordprocessingml/2006/main">
      <w:t xml:space="preserve">1 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рамках ежедневно проводимого мониторинга Челябинское УФАС обнаружило признаки нарушения антимонопольного законодательства и заподозрило торговые сети «Магнит» и «SPAR» в картельном сговоре с целью повышения цен на гречневую крупу. Зафиксированная сотрудниками антимонопольного органа цена на гречневую крупу «Экстра» торговой марки «Увелка» в сети «SPAR» составляла 175,99 рублей.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9628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