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конкретизировала требования к иностранным инвесторам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2020,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России зарегистрировал Административный регламент</w:t>
      </w:r>
      <w:r>
        <w:rPr>
          <w:i/>
        </w:rPr>
        <w:t xml:space="preserve">1</w:t>
      </w:r>
      <w:r>
        <w:rPr>
          <w:i/>
        </w:rPr>
        <w:t xml:space="preserve"> ФАС России по рассмотрению информации иностранных компаний о выгодоприобретателях, бенефициарах и контролирующих лицах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правила представления иностранными юрлицами данных регулировались только постановлением Правительства Российской Федерации № 1456</w:t>
      </w:r>
      <w:r>
        <w:t xml:space="preserve">2</w:t>
      </w:r>
      <w:r>
        <w:t xml:space="preserve">. Утвержденный регламент конкретизирует процедуру подачи документов в ФАС России как в уполномоченный орган по контролю за осуществление иностранных инвестиций, определяет форму сведений о выгодоприобретателях, бенефициарных владельцах и контролирующих лицах, а также устанавливает порядок действий должностных лиц антимонопольной службы при поступлении и рассмотрении информации от иностранных инвесторов и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Государственная услуга предоставляется без взимания пошлины или иной платы. Срок рассмотрения информации составляет 30 дней при условии представления всех необходимых документов и сведений.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«Новая госуслуга делает процесс подачи документов в ФАС России прозрачным и понятным для иностранных компаний. Мы надеемся, что утвержденный регламент существенно сэкономит время и усилия заявителей. Ответ антимонопольного органа будет зависеть от полноты и достоверности представленных данных»</w:t>
      </w:r>
      <w:r>
        <w:t xml:space="preserve">, – уточнил заместитель руководителя ФАС России Андрей Геннадьевич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документом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garant.ru/products/ipo/prime/doc/74163582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