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Конституционный Суд РФ признал нефтесервисные услуги на участках недр федерального значения стратегическим видом деятельности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2020, 17:20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Конституционный Суд Российской Федерации поддержал Федеральную антимонопольную службу (ФАС России) в споре с канадской компанией «Канриг Дриллинг Текнолоджи Кэнада Лтд.»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Организации, оказывающие нефтесервисные услуги на участках недр федерального значения, являются хозяйственными обществами, имеющими стратегическое значение для обеспечения обороны страны и безопасности государства. </w:t>
      </w:r>
      <w:r>
        <w:rPr>
          <w:i/>
        </w:rPr>
        <w:t xml:space="preserve">«На сделки иностранных инвесторов в отношении таких организаций распространяются требования Федерального закона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  <w:r>
        <w:t xml:space="preserve">, - такой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вывод
        </w:t>
        </w:r>
      </w:hyperlink>
      <w:r>
        <w:t xml:space="preserve"> следует из определения Конституционного Суда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руководителя ФАС России Игоря Артемьева, это решение Конституционного Суда очень важно для правоприменительной практики, формировавшейся в течение последних пяти лет. </w:t>
      </w:r>
      <w:r>
        <w:rPr>
          <w:i/>
        </w:rPr>
        <w:t xml:space="preserve">«Оно ставит точку в дискуссии по вопросу отнесения к стратегическим видам деятельности различных нефтесервисных услуг, сопутствующих разведке и добыче полезных ископаемых на участках недр федерального значения»</w:t>
      </w:r>
      <w:r>
        <w:t xml:space="preserve">, - пояснил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для принятия Конституционным Судом такого решения послужила жалоба канадской компании «Канриг Дриллинг Текнолоджи Кэнада Лтд.», которую ФАС России признала виновной в совершении правонарушения. По мнению антимонопольной службы, компания совершила действия, повлекшие установление контроля иностранного инвестора над ООО «ОКСЕТ», оказывающем услуги по спуску обсадных колонн в скважину в целях добычи нефти на участках недр федерального значения, без предварительного согласования ФАС России и Правительственной комиссии по контролю за осуществлением иностранных инвестиций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Иностранный инвестор был привлечен ФАС России к административной ответственности и на основании иска ФАС России лишен судом права голоса на общем собрании участников ООО «ОКСЕТ». Заявителем оспаривались указанные акты, но судами действия ФАС России были признаны законными и обоснованными. Конституционный Суд РФ также поддержал позицию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doc.ksrf.ru/decision/KSRFDecision476854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