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поступлении заявления о даче согласия на предоставление государственной/муниципальной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Новгородское УФАС России сообщает о поступлении в адрес Управления заявления </w:t>
      </w:r>
      <w:r>
        <w:rPr>
          <w:u w:val="single"/>
        </w:rPr>
        <w:t xml:space="preserve">министерства спорта и молодежной политики Новгородской области</w:t>
      </w:r>
      <w:r>
        <w:t xml:space="preserve"> о даче согласия на предоставление </w:t>
      </w:r>
      <w:r>
        <w:rPr>
          <w:u w:val="single"/>
        </w:rPr>
        <w:t xml:space="preserve">государственной</w:t>
      </w:r>
      <w:r>
        <w:t xml:space="preserve"> преференции </w:t>
      </w:r>
      <w:r>
        <w:rPr>
          <w:u w:val="single"/>
        </w:rPr>
        <w:t xml:space="preserve">Государственному областному автономному учреждению «Спортивная школа «СШОР «Манеж» </w:t>
      </w:r>
      <w:r>
        <w:t xml:space="preserve">в целях </w:t>
      </w:r>
      <w:r>
        <w:rPr>
          <w:u w:val="single"/>
        </w:rPr>
        <w:t xml:space="preserve">развития физической культуры и спорта</w:t>
      </w:r>
      <w:r>
        <w:t xml:space="preserve"> путем передачи денежных средств в размере </w:t>
      </w:r>
      <w:r>
        <w:rPr>
          <w:u w:val="single"/>
        </w:rPr>
        <w:t xml:space="preserve">167 300 руб. 00 коп.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