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там, где есть картель, всегда страдает качество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2020, 17:50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 показательно влияние сговоров на сферу поставок питания для соцучреждений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«Картель разделил между собой лоты, и компании не конкурируют между собой. Поэтому в ситуациях, когда компания получила государственный контракт вследствие сговора, заказчик нередко оказывается перед сложным выбором – вынужденно соглашаться на низкое качество услуг, оказываемых такими «псевдомонополистами», либо судиться с ними и сорвать поставки»</w:t>
      </w:r>
      <w:r>
        <w:t xml:space="preserve">, – рассказал сегодня начальник Управления по борьбе с картелями ФАС России Андрей Тенишев в ходе вебинара Общероссийского народного фронта.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обсудили вопросы организации школьного питания с точки зрения Закона о защите конкуренции, которые участники вебинара задавали представителю ведомства в режиме реального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Андрей Тенишев напомнил, что избежать нарушения антимонопольного законодательства при проведении и участии в государственных и муниципальных закупках довольно просто: достаточно не вступать друг с другом в антиконкурентные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значит, что существует запрет на любое общение. Заказчикам и поставщикам можно на официальном уровне встречаться и общаться друг с другом, участвовать в круглых столах и конференциях о повышении качества товаров и услуг. Но это не должно выливаться в какие-то договоренности о том, кто должен стать победителем торгов, – </w:t>
      </w:r>
      <w:r>
        <w:t xml:space="preserve">пояснил представитель ФАС России. </w:t>
      </w:r>
      <w:r>
        <w:rPr>
          <w:i/>
        </w:rPr>
        <w:t xml:space="preserve">– Незаконны и сговоры поставщиков по поддержанию начальной максимальной цены контракта».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 что важно, заказчик не должен «затачивать» проектную документацию под конкретную компанию, даже если ее предложения понравились больше всего», </w:t>
      </w:r>
      <w:r>
        <w:t xml:space="preserve">– подчеркнул Андрей Тенишев, комментируя поступивший вопрос.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«Крупные картели с сфере организации питания школьников выявлены в Ульяновске, Санкт - Петербурге, Хакасии, Вологде и ряде других регионов. Наша совместная с ОНФ работа показывает, что картели в этой сфере приводят не только к поддержанию цен на торгах, но и снижению качества питания. В некоторых случаях, были зафиксированы и пищевые отравления учащихся, </w:t>
      </w:r>
      <w:r>
        <w:t xml:space="preserve">– сказал начальник Управления по борьбе с картелями ФАС России. </w:t>
      </w:r>
      <w:r>
        <w:rPr>
          <w:i/>
        </w:rPr>
        <w:t xml:space="preserve">– Безусловно, незаконно сговариваться, нечестно выигрывать торги и получать госконтракты. Но наживаться на детях незаконно вдвойне, это преступно и аморально».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предусмотренной за сговоры на торгах ответственности, Андрей Тенишев напомнил слушателям как об административных штрафах для юридических лиц в размере до 50 % от начальной (максимальной) цена контракта, так и об уголовной ответственности для должностных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также ответил на вопросы, касающиеся внесения изменений в контракты, последствий укрупнения лотов и чрезмерных и необоснованных требований в конкурсной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обращений, связанных с закупками детского питания, поступивших в ходе вебинара, в территориальные органы ФАС России подготовлены поручения, исполнение которых взято на особый контроль.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