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Apple предписание об устранении нарушения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2020, 12:57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потребовало от компании обеспечить конкурентные условия для разработчиков мобильных приложений</w:t>
      </w:r>
      <w:r>
        <w:br/>
      </w:r>
      <w:r>
        <w:br/>
      </w:r>
      <w:r>
        <w:t xml:space="preserve">
Напомним, 10 августа 2020 года ФАС России завершила рассмотрение антимонопольного дела в отношении компании Apple, возбужденного по результатам рассмотрения заявления о нарушении антимонопольного законодательства от «Лаборатории Касперского» (разработчик антивирусных программ и приложений родительского контроля).</w:t>
      </w:r>
      <w:r>
        <w:br/>
      </w:r>
      <w:r>
        <w:br/>
      </w:r>
      <w:r>
        <w:t xml:space="preserve">
Ведомство установило, что осенью 2018 года после выхода операционной системы iOS 12 с предустановленным приложением Screen time Apple начала ограничивать инструменты и возможности сторонних разработчиков приложений родительского контроля, в результате чего такие приложения потеряли часть важного функционала.</w:t>
      </w:r>
      <w:r>
        <w:br/>
      </w:r>
      <w:r>
        <w:br/>
      </w:r>
      <w:r>
        <w:t xml:space="preserve">
При этом, предустановленное приложение Screen time обладает функционалом родительского контроля и использует технологические возможности iOS, недоступные сторонним разработчикам.</w:t>
      </w:r>
      <w:r>
        <w:br/>
      </w:r>
      <w:r>
        <w:br/>
      </w:r>
      <w:r>
        <w:t xml:space="preserve">
Кроме того, в документах компании, которыми руководствуются разработчики, содержатся положения с неоднозначным толкованием, а также положения, на основании которых Apple может отклонять (не допускать) в своем магазине приложений App Store любое приложение стороннего разработчика, даже если оно соответствует всем требованиям компании.</w:t>
      </w:r>
      <w:r>
        <w:br/>
      </w:r>
      <w:r>
        <w:br/>
      </w:r>
      <w:r>
        <w:t xml:space="preserve">
Проведя тщательное расследование документации и технологических особенностей iOS и приложений, дав оценку действиям Apple, Комиссия ФАС России пришла к выводу, что компания злоупотребила своим доминирующим положением на рынке распространения мобильных приложений на операционной системе iOS.</w:t>
      </w:r>
      <w:r>
        <w:br/>
      </w:r>
      <w:r>
        <w:br/>
      </w:r>
      <w:r>
        <w:t xml:space="preserve">
В отношении компании Apple выдано предписание об устранении нарушения, согласно которому она должна удалить из своей документации положения, дающие ей право отклонять (не допускать) в App Store приложения сторонних разработчиков по любой причине, даже если они соответствуют всем требованием.</w:t>
      </w:r>
      <w:r>
        <w:br/>
      </w:r>
      <w:r>
        <w:br/>
      </w:r>
      <w:r>
        <w:t xml:space="preserve">
Предписание также обязывает Apple не допускать преимущественных условий для приложений собственной разработки по сравнению с приложениями сторонних разработчиков и обеспечить для разработчиков приложений родительского контроля возможность распространения приложений в App Store без потери важного функционала.</w:t>
      </w:r>
      <w:r>
        <w:br/>
      </w:r>
      <w:r>
        <w:br/>
      </w:r>
      <w:r>
        <w:t xml:space="preserve">
Компании надлежит исполнить требования предписания до 30 ноября 2020 года, а также сообщить в ФАС России в течение 5 дней со дня выполнения.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текстом решения и предписания можно ознакомиться здесь: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ссылка на решение
        </w:t>
        </w:r>
      </w:hyperlink>
      <w:r>
        <w:br/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ссылка на предписание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regulirovaniya-svyazi-i-informatsionnyh-tehnologiy/b70e9d96-8d39-46f5-9d7d-342da95b354b/?query=11/01/10-24/2019" TargetMode="External" Id="rId8"/>
  <Relationship Type="http://schemas.openxmlformats.org/officeDocument/2006/relationships/hyperlink" Target="https://br.fas.gov.ru/ca/upravlenie-regulirovaniya-svyazi-i-informatsionnyh-tehnologiy/6f1f3bbc-1f9d-4440-bd2d-28add03ff905/?query=11/01/10-24/201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