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результате картеля один из крупнейших сельхозпроизводителей Хабаровского края перешел в собственность иностранной компании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сентября 2020, 15:18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Хабаровское УФАС России выявило картель на торгах по продаже акций АО «Хорское» на сумму 190 млн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установило Хабаровское УФАС России, на участие в открытом аукционе по продаже акций АО «Хорское», который состоялся 27 июля 2017 года, подали заявки аффилированные участники, которые договорились не повышать цену.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состоявшегося без конкурентной ценовой борьбы аукциона акции компании, которые являлись собственностью Хабаровского края, были проданы участнику картеля - ООО «Хабаровский аграрий» - за 195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этого 99% доля в уставном капитале ООО «Хабаровский аграрий» была передана ООО «Евроазиягрупп», которым владеет китайская компания.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результате картельного соглашения одно из крупнейших предприятий сельхозотрасли региона выбыло из государственной собственности и перешло во владении иностранных лиц, –</w:t>
      </w:r>
      <w:r>
        <w:t xml:space="preserve"> отметил начальник Управления по борьбе с картелями ФАС России Андрей Тенишев</w:t>
      </w:r>
      <w:r>
        <w:rPr>
          <w:i/>
        </w:rPr>
        <w:t xml:space="preserve">. – Предприятие «Хорское» является одним из крупнейших пользователей земель сельхозназначения Хабаровского края. По нашим оценкам, Хабаровскому краю был нанесён крупный ущерб. Мы направили обращение в Генеральную прокуратуру России с просьбой оспорить все совершенные сделки в суде и поручить возбудить уголовное дело в отношении участников картеля».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«Также, по нашему мнению, необходимо дать уголовно-правовую оценку действиям чиновников правительства края, организовывавших торги по отчуждению акций АО «Хорское». У нас есть основания полагать, что стоимость их была существенно занижена»,</w:t>
      </w:r>
      <w:r>
        <w:t xml:space="preserve"> – подчеркнул 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