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рекламу на «Радио 7» слишком громкой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2020,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Уровень громкости рекламы и логотипов значительно превышал громкость прерываемой им радиопередачи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действия АО «САК» нарушающими требования Закона о рекламе к ее громкости.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службы установила, что в эфире радиоканала «Радио 7» громкость звука блока рекламы и логотипа радиоканала превысили уровень звука межрекламного фрагмента на 3,2 дБ и на 3,7 дБ при допустимых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проведения измерения соотношения среднего уровня громкости сотрудники ФАС России произвели запись эфира радиоканала «Радио 7» 9 июля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Методике измерений, утвержденной приказом ФАС России,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образом, компания «САК» как рекламораспространитель нарушила требования Закона о рекламе[1]. По факту нарушения ей выдано предписание о прекращении таких действий, - </w:t>
      </w:r>
      <w:r>
        <w:t xml:space="preserve">отметила начальник Управления контроля рекламы и недобросовестной конкуренции ФАС России. </w:t>
      </w:r>
      <w:r>
        <w:rPr>
          <w:i/>
        </w:rPr>
        <w:t xml:space="preserve">- Материалы разбирательства переданы для возбуждения дела об административном правонарушении».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11 статьи 15 Закона о рекламе при трансляции рекламы уровень громкости её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в силу части 14 статьи 15 Закона о рекламе указанное требование также распространяется на размещаемую в радиопрограммах информацию о радиопередачах, транслируемых по соответствующему радиоканалу, сообщения о названии радиопрограммы и частоте ее вещания, а также иную информацию о данной радиопрограмме.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Методика измерений соотношения уровня громкости рекламы и среднего уровня громкости прерываемой рекламой теле- и радиопрограммы, утверждена Приказом ФАС России от 22.05.2015 № 374/15 (зарегистрирован Минюстом России 17.07.2015 рег. № 38079).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Методики соотношения уровня громкости звука рекламы и передачи,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Измерение уровня громкости фрагментов записи производилось с помощью средства измерения Комплекс программно-аппаратный «АСК-громкость» (свидетельство об утверждении типа средств измерений RA.RU.311478 № 60512-15, свидетельство о поверке № 3/340-0758-20 действительно до «11» мая 2021 года).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Закона о рекламе рекламораспространитель несет ответственность за нарушение требований, установленных статьей 15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11 статьи 15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