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Цышевская: Наша совместная работа с экспертным и бизнес-сообществом всегда приводит к эффективному результату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круглом столе эксперты выработали предложения по совершенствованию законодательства в сфере теплоснабжения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октября 2020 года в рамках V Всероссийского тарифного семинара-совещания состоялся круглый стол «История развития, эффекты, перспективы проектов в теплоснабжении: единая теплоснабжающая организация, альтернативная котельная».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заместитель начальника Управления регулирования в сфере ЖХК ФАС России Елена Цышевская затронула вопросы, касающиеся развития теплоэнергетической отрасли, озвучила проблемы, с которыми сталкиваются как регулируемые организации, так и регуляторы.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эксперты обсудили вопросы, связанные с платежной дисциплиной, механизмы увеличения инвестиционной привлекательности отрасли, риски контроля за использованием инвестиций и меры ответственности единой теплоснабжающей организации (ЕТО) и других теплоснабжающих и теплосетевых организаций в зоне деятельности ЕТО.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Минэнерго России, оборот средств в теплоснабжении составляет более 1,5 трлн рублей, вместе с тем отрасль долгое время оставалась непривлекательной для инвесторов. По имеющимся оценкам, накопленное недоинвестирование в ней составляет около 2,5 трлн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их механизмов решения этой проблемы является переход региона (муниципального образования) на расчет цены за тепло методом «альтернативной котельной». Он предполагает максимальное ограничение цены за тепловую энергию в соответствующей зоне, увеличение ответственности единых теплоснабжающих организаций и муниципальный контроль.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[photo_1694]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круглого стола участники выработали ряд предложений, которые касаются, в том числе, уточнения законодательства при переходе региона на метод «альтернативной котельной», обозначили революционные предложения о продолжении дерегулирования отрасли и детальной работы по введению эталонного принципа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всегда подходит к работе таким образом – сначала мы проблему проговариваем, потом переносим обсуждение в экспертное сообщество, и только потом уже принимаем какие-либо решения в части нормотворчества»</w:t>
      </w:r>
      <w:r>
        <w:t xml:space="preserve">, - сказала Елена Цышевская.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состоялось очень плодотворное обсуждение. По его результатам я предлагаю составить список предложений, с которыми мы будем дальше работать – обсуждать, действовать, выносить на обсуждение всего экспертного сообщества, в частности, на Экспертный совет по вопросам ЖКХ ФАС России. Работая совместно с представителями бизнес-сообщества, потребителями и регуляторами мы учимся слушать друг друга, что в конечном итоге всегда приводит к эффективному результату», </w:t>
      </w:r>
      <w:r>
        <w:t xml:space="preserve">- подытожила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[video_2925]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отдела антимонопольного контроля Управления регулирования в сфере ЖКХ ФАС России Ирина Касаткина выступила на круглом столе «Экономика и регулирование вторичных ресурсов». Спикер сообщила, что антимонопольный орган поддерживает совершенствование системы расширенной ответственности производителей за утилизацию изготавливаемой продукции (РОП) и участвует в 4 из 5 рабочих подгрупп при Правительстве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«Самое главное для нас, чтобы совершенствование РОП помогло снизить платёж гражданина за ТКО. Ну и конечно, как антимонопольный орган мы должны не допустить устранения с рынка добросовестных игроков»,</w:t>
      </w:r>
      <w:r>
        <w:t xml:space="preserve"> - сказала 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