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Более 2,3 млрд рублей незаконного дохода возвращено в бюджет государства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октября 2020, 19:01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Средства были получены в результате сговоров на торгах на закупку строительных материалов (1,4 млрд рублей) и поставку лекарств и изделий медицинского назначения (900 млн рублей)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октября 2020 года бывший мэр г. Владивостока, его брат и аффилированные с ними компании в принудительном порядке вернули в бюджет государства более 1,4 млрд рублей, полученных в результате сговора.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Напомним
        </w:t>
        </w:r>
      </w:hyperlink>
      <w:r>
        <w:t xml:space="preserve">, в марте 2020 года Советский районный суд г. Владивостока вынес решение об удовлетворении искового заявления Генеральной прокуратуры Российской Федерации к бывшему мэру Владивостока, его брату и бывшему руководителю МУПВ «Дороги Владивостока», а также к 6 компаниям, подконтрольным семье экс-мэра, о взыскании в доход государства более 1,4 млрд рублей, незаконно полученных в 2008-2016 годах по муниципальным контрактам.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Приморское УФАС России раскрыло антиконкурентное соглашение между администрацией г. Владивостока, Управлением дорог и благоустройства администрации г. Владивостока, МУПВ «Дороги Владивостока» и ООО «Востокцемент», которое привело к ограничению конкуренции при закупках строительных материалов для содержания городской дорожной инфраструктуры. Виновным компаниям были назначены крупные административные штрафы.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Следственный комитет России расследовал уголовное дело в отношении бывшего мэра и его соучастников, они были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осуждены 
        </w:t>
        </w:r>
      </w:hyperlink>
      <w:r>
        <w:t xml:space="preserve">к длительным срокам лишения свободы.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«Сделки, совершенные вследствие антиконкурентных соглашений, могут быть признаны противными основам правопорядка, и все полученное по ним может быть взыскано в доход государства. Сейчас каждый нарушитель видит, что это более чем реально. В результате совместных действий Генпрокуратуры, правоохранительных и антимонопольных органов в бюджет поступило более 1,4 млрд рублей»,</w:t>
      </w:r>
      <w:r>
        <w:t xml:space="preserve"> - прокомментировал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июне 2020 года участники антиконкурентных соглашений в г. Новосибирске в ходе расследования уголовных дел добровольно возместили государству ущерб на сумму более 900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Напомним
        </w:t>
        </w:r>
      </w:hyperlink>
      <w:r>
        <w:t xml:space="preserve">, Новосибирское УФАС России в 2018 году выявило 5 сговоров при проведении торгов на поставку лекарств и изделий медицинского назначения, заказчиком по которым являлось ФГБУ «НМИЦ имени Академика Е.Н. Мешалкина».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Материалы, направленные ФАС России в правоохранительные органы, стали поводом для возбуждения уголовных дел по статьям «Ограничение конкуренции», «Мошенничество» и «Легализация (отмывание) денежных средств»* при закупках для нужд ФГБУ.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 взаимодействии с правоохранительными органами мы реализуем Перечень поручений Президента Российской Федерации** по пресечению картельной деятельности. Участников подобных сговоров всегда настигает расплата – многомиллионные штрафы для компаний и лишение свободы для должностных лиц. Сейчас они обязаны вернуть государству незаконно полученный доход – добровольно или по судебному решению. И такую практику мы продолжим»,</w:t>
      </w:r>
      <w:r>
        <w:t xml:space="preserve"> - подчеркнул статс-секретарь-заместитель руководителя ФАС России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Ст. ст. 178 УК РФ (Ограничение конкуренции), 159 УК РФ (Мошенничество) и 174.1 УК РФ (Легализация (отмывание) денежных средств или иного имущества, приобретенного лицом в результате совершения им преступления).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Перечень поручений Президента Российской № 1525 от 05 августа 2017 года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487" TargetMode="External" Id="rId8"/>
  <Relationship Type="http://schemas.openxmlformats.org/officeDocument/2006/relationships/hyperlink" Target="https://fas.gov.ru/news/29487" TargetMode="External" Id="rId9"/>
  <Relationship Type="http://schemas.openxmlformats.org/officeDocument/2006/relationships/hyperlink" Target="https://fas.gov.ru/news/29904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