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признаки антиконкурентного соглашения между администрацией Старого Оскола и хозяйствующим субъектом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2020, 10:02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Нарушение антимонопольного законодательства со стороны муниципальной власти помешало заключению концессионного соглашения</w:t>
      </w:r>
      <w:r>
        <w:br/>
      </w:r>
      <w:r>
        <w:br/>
      </w:r>
      <w:r>
        <w:t xml:space="preserve">
В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рассмотрении
        </w:t>
        </w:r>
      </w:hyperlink>
      <w:r>
        <w:t xml:space="preserve"> находится дело в отношении администрации Старого Оскола. Орган власти сорвал заключение концессионного соглашения по объектам водоснабжения и водоотведения.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процессе рассмотрения дела антимонопольная служба переквалифицировала действия администрации Старого Оскола в связи с выявлением признаков запрещенного соглашения[1] с АО «Теплоэнерго»[2], которые привели к ограничению конкуренции на рынке водоснабжения и водоотведения.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Мэрия планировала заключение концессионного соглашения по объектам водоснабжения и водоотведения, находящимся в муниципальной собственности. Потенциальным инвестором выступило АО «Теплоэнерго».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Муниципальная власть приняла решение о возможности заключения концессионного соглашения. Предложение «Теплоэнерго» было размещено на сайте torgi.gov.ru в сети Интернет для выявления других возможных инвесторов и лучших условий концессии по результатам конкурентных процедур. О готовности к участию в конкурсе заявили еще две компании - «БАРНАУЛЬСКИЙ ВОДОКАНАЛ» и «НОВОГОР-Прикамье».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администрация Старого Оскола внезапно отменила постановление о возможности заключения концессионного соглашения, сорвав заключение такого соглашения и лишив компании шанса получить доступ к объектам водоснабжения и водоотведения.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ограничения доступа на рынок конкурентоспособных компаний в отношении администрации было возбуждено дело, в ходе которого неожиданно появился отзыв предложения о заключении концессионного соглашения, датированный августом 2019 год, от учрежденного мэрией АО "Теплоэнерго". Однако ранее о наличии отзыва администрация города не сообщала.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усмотрела в действиях администрации Старооскольского городского округа Белгородской области и АО «Теплоэнерго» ограничивающее конкуренцию соглашение и привлекло общество к рассмотрению дела в качестве ответчика.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«Заключение концессионных соглашений является важным механизмом привлечения инвестиций в сферу водоснабжения, а потому ФАС России настроена пресекать срывы их подписания вследствие заключения антиконкурентных соглашений. Ведомство возбудило в отношении администрации Старого Оскола дело по факту нарушения антимонопольного законодательства с целью восстановить свободную конкуренции на рынке оказания услуг по водоснабжению и водоотведению»</w:t>
      </w:r>
      <w:r>
        <w:t xml:space="preserve">, - отметил начальник Управления регулирования в сфере жилищно-коммунального хозяйства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пункт 4 части 1 статьи 16 Закона о защите конкуренции</w:t>
      </w:r>
      <w:r>
        <w:br/>
      </w:r>
      <w:r>
        <w:rPr>
          <w:i/>
        </w:rPr>
        <w:t xml:space="preserve">
[2] учредителем общества является Департамент имущественных и земельных отношений администрации Старооскольского городского округа Белгородской области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93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