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компании «Яндекс» и Google LLC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Административные штрафы в 100 тысяч рублей каждой компании служба назначила за распространение в поисковых системах рекламы БАДа, который содержал перец Kava, запрещенный к изготовлению и распространению компонент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Нарушителями Закона о рекламе[1]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антимонопольное ведомство признало
        </w:t>
        </w:r>
      </w:hyperlink>
      <w:r>
        <w:t xml:space="preserve"> обе организации в октябре этого года по итогам рассмотрения материалов о распространении рекламы биологически активной добавки Gaia Herbs.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2020 года в сервисе «Яндекс.Директ» и в сервисе Google AdWords распространялась реклама БАДа, представлявшая собой гиперссылку для перехода на сайт ru.iherb.com.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состав добавки Gaia Herbs входит перец Kava (piper methysticum), который относится к списку сильнодействующих веществ[2], а его изготовление и распространение на территории Российской Федерации запрещено, как и реклама таких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пункт 1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Согласно подпункту 55 пункта 1.5 главы II «Единых санитарно-эпидемиологических и гигиенических требований к продукции, подлежащей санитарно-эпидемиологическому надзору», утвержденным Решением Комиссии Таможенного союза ЕврАзЭС от 28.05. 2020 No 299 (далее — Единые санитарные требования) растения и продукты их переработки, объекты животного происхождения, микроорганизмы, грибы и биологически активные вещества, представляющие по данным современных научных исследований опасность для жизни и здоровья человека, установленные Приложением 6 к настоящему разделу Единых санитарных требований, не допускаются к использованию при изготовлении биологически активных добавок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списку сильнодействующих веществ для целей статьи 234 и других статей Уголовного кодекса Российской Федерации, утвержденному постановлением Правительства Российской Федерации от 29.12.2007 No 964, перец опьяняющий (кава-кава) и вещества, входящие в него, отнесены к сильнодействующим веществам.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статьи 7 Федерального закона «О рекламе» не допускается реклама товаров, производство и (или) реализация которых запрещены законодательством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68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