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Для рекламы финансовых услуг необходима лицензия на их оказание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2020, 10:20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противном случае такая реклама будет признана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Комиссии ФАС России признали рекламу компаний Niron.Shopping и Mirax Capital, которая распространялась в июле 2020 года в поисковой системе «Яндекс», нарушающей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Рекламные объявления представляли собой прямые обращения к потребителям о предоставлении услуг по инвестированию имущества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«Напомню, что закон устанавливает запрет на рекламу товаров и услуг, реализация и предоставление которых требует получения лицензии или других специальных разрешений, в случае отсутствия таких лицензий или разрешений, –</w:t>
      </w:r>
      <w:r>
        <w:t xml:space="preserve"> пояснила начальник Управления контроля рекламы и недобросовестной конкуренции ФАС России Татьяна Никитина.</w:t>
      </w:r>
      <w:r>
        <w:rPr>
          <w:i/>
        </w:rPr>
        <w:t xml:space="preserve"> – В реестре финансовых организаций, имеющих лицензию Банка России на осуществление соответствующей деятельности, рекламируемые компании отсутствуют. При отсутствии такой лицензии рекламу финансовых услуг размещать нельзя».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Рекламораспространителю ненадлежащей рекламы – ООО «ЯНДЕКС» – выданы предписания о прекращении нарушений. Компании грозят административные штрафы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сообщениями о размещении рекламы по оказанию финансовых услуг компаниями Niron.Shopping и Mirax Capital в ФАС России обратился Федеральный общественно-государственный фонд по защите прав вкладчиков и акционеров.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пункту 7 статьи 7 Федерального закона «О рекламе» не допускается реклама товаров, на производство и (или) реализацию которых требуется получение лицензии или иных специальных разрешений, в случае отсутствия таких разрешений.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пунктом 3 статьи 3 Федерального закона «О рекламе» товар - продукт деятельности (в том числе работа, услуга), предназначенный для продажи, обмена или иного введения в оборот.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7 статьи 38 Федерального закона «О рекламе» рекламораспространитель несёт ответственность за нарушение требований, установленных пунктом 7 статьи 7 Федерального закона «О рекламе». В соответствии со статьей 7 Федерального закона от 25.02.1999 № 39-ФЗ «Об инвестиционной деятельности в Российской Федерации, осуществляемой в форме капитальных вложений» субъекты инвестиционной деятельности обязаны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и органов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со статьей 60.1. Федерального закона от 29.11.2001 № 156-ФЗ «Об инвестиционных фондах» подлежит лицензированию деятельность акционерных инвестиционных фондов, управляющих компаний по управлению инвестиционными фондами, паевыми инвестиционными фондами и негосударственными пенсионными фондами, а также специализированных депозитариев инвестиционных фондов, паевых инвестиционных фондов и негосударственных пенсионных фондов.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7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