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планирует создать рабочую группу по развитию конкуренции на рынках туристских услуг и смежных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2020, 14:30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вырабатывать и принимать совместные оперативные меры для решения проблем в отрасли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провела совещание по проблемам взаимодействия туристических организаций с федеральными музеями. В мероприятии, которое прошло в онлайн формате, приняли участие представители Министерства культуры РФ, Российского союза туриндустрии, а также ассоциаций гидов-переводчиков и туроператоров.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сведению участников совещания, одна из проблем, с которой на протяжении нескольких лет сталкиваются туроператоры, заключается в дискриминационных условиях доступа к проведению экскурсий в отдельных государственных музеях. Это связано с отсутствием прозрачной процедуры заключения договоров между государственными музеями и туроператорами, а также их исполнения. В частности, много вопросов у туроператоров вызывают механизмы формирования квот на реализацию и распределение входных билетов, а также возврата неиспользованных билетов. По их мнению, проработки требуют вопросы доступа экскурсоводов к проведению экскурсий для иностранных и российских туристов на территории музеев, а также механизм оперативного решения споров между туроператорами и музеями для решения возникающих разногласий.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Виктории Баргачёвой, председателя РОО СПб Ассоциация гидов-переводчиков китайского языка, </w:t>
      </w:r>
      <w:r>
        <w:rPr>
          <w:i/>
        </w:rPr>
        <w:t xml:space="preserve">«ввиду того, что крупные государственные музеи федерального подчинения, по сути, являются монополистами, отсутствие четких механизмов, которые бы регулировали взаимодействие между ними и туристическими операторами, создает административные барьеры для участников рынка. В результате мы можем наблюдать ограничение доступа туроператоров к рынку в сфере туристских услуг, деформирование емкости рынка, а также формирование теневого спекулятивного рынка. Проблема предельно обостряется в тех случаях, когда крупные туристические компании, в первую очередь иностранные, получают возможность монополизировать пропускные ресурсы конкретного музея».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социальной сферы, торговли и непроизводственных услуг ФАС России Надежда Шаравская подчеркнула, что проблемы, которые были обозначены в рамках совещания носят системный характер и не смогут быть решены в один момент.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они требуют детального обсуждения и выработки эффективных механизмов решения. Без внимания озвученные проблемы ведомство точно не оставит. Мы считаем, что должны быть созданы понятные, прозрачные и удобные условия для взаимодействия между государственными музеями и турбизнесом, в основе которых будет лежать баланс интересов. В связи с этим целесообразно создать рабочую группу с привлечением к участию в ней всех заинтересованных сторон», - заявила Надежда Шаравская.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[photo_1712]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Предложение антимонопольного ведомства о создании рабочей группы было поддержано всеми участниками совещания. В частности, Дмитрий Шелепин, начальник отдела музеев Департамента музеев и внешних связей Минкультуры России, сказал: </w:t>
      </w:r>
      <w:r>
        <w:rPr>
          <w:i/>
        </w:rPr>
        <w:t xml:space="preserve">«Со своей стороны мы готовы искать совместные пути решения проблем, которые назрели в отрасли, на базе сформированной рабочей группы или в каком-то ином формате. Однако все механизмы, которые будут вырабатываться её участниками, должны непременно учитывать интересы как рынка туристских услуг, так и музеев».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