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Заседание нового Общественного совета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2021, 19:38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марта в 15:00 состоится первое заседание Общественного совета при ФАС России в новом составе на площадке Общественной Палаты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завершением трёхлетних полномочий предыдущего состава Общественного совета при ФАС России проведены конкурсные процедуры по формированию нового состава.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планируется избрать Председателя Общественного совета и его заместителей, обсудить вопросы о порядке работы нового состава Общественного совета и полномочиях его членов. А также рассмотреть основные результаты деятельности Общественного совета за предыдущие три года и составить планы на 2021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