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 проверках ценообразования на мясо птицы, куриные яйца и плодоовощную продукцию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2021, 19:40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поступлением информации о росте цен на куриные яйца и мясо птицы в настоящее время ФАС России проводит внеплановые проверки крупнейших производителей этой продукции, в том числе в части возможного необоснованного повышения цен, злоупотребления доминирующим положением на рынке либо наличия запрещенных антимонопольным законодательством соглашений или согласованных действий участников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служба проведет анализ ценообразования и определения розничных цен на куриные яйца у крупнейших торговых сетей.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в связи с поступлением в ФАС России информации о росте цен на овощи, проводятся камеральные проверки производителей плодоовощной продукции на предмет обоснованности повышения цен.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