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Роскачество проверят международных производителей сладостей, шоколада, чая, кофе и косметики на предмет «двойных стандартов»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2021, 12:39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заключили соглашение, которое позволит пресекать недобросовестную конкуренцию</w:t>
      </w:r>
      <w:r>
        <w:br/>
      </w:r>
      <w:r>
        <w:br/>
      </w:r>
      <w:r>
        <w:t xml:space="preserve">
Руководитель ФАС России Максим Шаскольский и руководитель Роскачества Максим Протасов подписали соглашение о совместной работе двух сторон, в том числе по пресечению фактов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подразумевает взаимодействие по вопросам соблюдения требований законодательства при производстве, продвижении и обороте товаров на российском рынке. Оно позволит углубить работу, связанную с выявлением проблемы «двойных стандартов» в свойствах и составе товаров под одним брендом и в одинаковой упаковке, предназначенных для разных рынков.</w:t>
      </w:r>
      <w:r>
        <w:br/>
      </w:r>
      <w:r>
        <w:br/>
      </w:r>
      <w:r>
        <w:t xml:space="preserve">
Соглашение с Роскачеством позволит ФАС России получать результаты независимых исследований состава и потребительских свойств различных товаров, чтобы изучать действия производителей таких товаров на предмет возможности выявления в них признаков недобросовестной конкуренции.</w:t>
      </w:r>
      <w:r>
        <w:br/>
      </w:r>
      <w:r>
        <w:br/>
      </w:r>
      <w:r>
        <w:t xml:space="preserve">
Началом сотрудничества станет анализ тех групп, которые ранее исследовались в странах Европейского Союза с точки зрения идентичности товаров по различиям свойств и составов, произведённых под одним брендов, но реализуемых в разных странах включая шоколад, напитки, специи, чай, кофе, сладости, косметика.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[photo_1743]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