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предписание и решение ФАС России в отношении администрации Кирова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2021, 11:31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городская администрация ограничила доступ хозяйствующих субъектов на рынок оказания услуг по водоснабжению и водоотведению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кассационной инстанции оставил в силе предписание и решение антимонопольной службы в отношении администрации Кирова. Ранее позицию ведомства также поддержали суды первой 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апелляционной инстанций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Мэрия ограничивала возможность хозяйствующих субъектов участвовать в конкурсе на право заключения концессионных соглашений и отказывала в предоставлении необходимых сведений. Тем самым городская администрация ограничила конкуренцию на рынке водоснабжения и водоотведения, а также нарушила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настоящему моменту администрация Кирова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исполнила предписание
        </w:t>
        </w:r>
      </w:hyperlink>
      <w:r>
        <w:t xml:space="preserve"> ФАС России в полном объеме. В частности, мэрия утвердила перечень объектов ЖКХ в отношении которых планируется заключение концессионных соглашений, и разместила этот перечень на сайте torgi.gov.ru, а также на своем официальном сайте.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 муниципалитет на своем сайте сообщил о готовности рассматривать предложения потенциальных инвесторов о заключении концессионных соглашений в отношении муниципальных объектов водоснабжения и водоотведения, в том числе находящихся в хозяйственном ведении муниципальных унитарных предприятий.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Исполнение предписания позволило восстановить свободную конкуренцию на рынке водоснабжения и водоотведения Кирова, а также права и законные интересы компании «Кировские коммунальные системы», нарушенные неправомерными действиями мэрии.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761" TargetMode="External" Id="rId8"/>
  <Relationship Type="http://schemas.openxmlformats.org/officeDocument/2006/relationships/hyperlink" Target="https://fas.gov.ru/news/3119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