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совместно с операторами связи разрабатывают меры борьбы со спам-звонками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2021, 19:30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Специальные технические решения и аналитические алгоритмы, которые помогут защитить абонентов от нежелательных звонков находятся в высокой стадии готовности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на площадке ведомства состоялось заседание рабочей группы ФАС и операторов сотовой связи. В мероприятии приняли участие представители крупнейших операторов связи в России: ПАО «МТС», ООО «Т2 МОБАЙЛ», ОАО «Ростелеком», ПАО «Мегафон», ПАО «ВымпелКом». Заседание прошло под председательством заместителя руководителя ФАС России Андрея Кашеварова.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Ключевой темой заседания стало обсуждение защиты абонентов от получения нежелательной информации. Речь идёт о нарушениях, связанных с противодействием незаконному распространению голосовой рекламы абонентам сотовой связи.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абоненты всё чаще сталкиваются с получением рекламы, поступающей на телефоны без их согласия. Это касается и роботизированных звонков, которые так раздражают потребителей. В 2020 году ФАС России рассмотрела 16 тысяч заявлений граждан о нарушении рекламного законодательства. Свыше трёх тысяч от общего числа нарушений пришлось именно на спам-звонки.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видит необходимость в ответных мерах. В целях защиты абонентов от получения нежелательной информации, распространяемой с нарушением требований законодательства, операторы связи разрабатывают специальные технические решения и алгоритмы, которые позволят ограничить возможность таких звонков с согласия самих абонентов.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