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Ростуризм скорректировал процедуру распределения субсидий для развития туризма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июля 2021, 16:30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Федеральное агентство по туризму внесло изменения в положение о проведении конкурса на предоставление субсидий для развития внутреннего и въездного туризма, что обеспечит объективный и прозрачный порядок оценки заявок на получение грантов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Ростуризм исполнил предупреждение ФАС России, внеся изменения в положение о проведении конкурса на субсидирование общественных и предпринимательских инициатив для развития внутреннего и въездного туризма.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Его исполнение обеспечит равные условия для распределения государственных субсидий на развитие туризма в России, которые являются обязательным условием для защиты конкуренции и, как следствие, позволит повысить качество и доступность туристических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Изменения в положение вступили в силу и будут применяться Ростуризмом в дальнейшем при проведении последующих грантовых программ в рамках утвержденного национального проекта по туризму.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изменения в положение о конкурсе направлены на повышение прозрачности проведения конкурсных процедур и своевременное выявление возможного конфликта интересов членов конкурсной комиссии. Обновлённое положение четко регламентирует порядок рассмотрения и оценки заявок конкурсной комиссией. Также новой редакцией положения предусмотрено, что результаты оценки заявок будут опубликованы с указанием баллов, присвоенных каждой заявке.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нарушения, выявленные ФАС России, были устранены Ростуризмом.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целом, совместная работа ФАС России и Ростуризма по устранению нарушений позволит сделать условия грантовой программы более удобной для бизнеса и отвечающей целями развития туристической отрасли.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