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Арбитражном суде Липецкой области состоялся семинар-совещание «Актуальные вопросы применения антимонопольного законодательства» </w:t>
      </w:r>
    </w:p>
    <w:p xmlns:w="http://schemas.openxmlformats.org/wordprocessingml/2006/main" xmlns:pkg="http://schemas.microsoft.com/office/2006/xmlPackage" xmlns:str="http://exslt.org/strings" xmlns:fn="http://www.w3.org/2005/xpath-functions">
      <w:r>
        <w:t xml:space="preserve">16 августа 2021, 17:00</w:t>
      </w:r>
    </w:p>
    <w:p xmlns:w="http://schemas.openxmlformats.org/wordprocessingml/2006/main" xmlns:pkg="http://schemas.microsoft.com/office/2006/xmlPackage" xmlns:str="http://exslt.org/strings" xmlns:fn="http://www.w3.org/2005/xpath-functions">
      <w:pPr>
        <w:jc w:val="both"/>
      </w:pPr>
      <w:r>
        <w:t xml:space="preserve">13 августа 2021 года Арбитражным судом Липецкой области и Управлением Федеральной антимонопольной службы по Липецкой области проведен семинар-совещание, в ходе которого обсуждались актуальные вопросы применения антимонопольного законодательства в связи с принятием постановления Пленума Верховного Суда Российской Федерации от 04.03.2021 № 2 «О некоторых вопросах, возникающих в связи с применением судами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В работе семинара приняли участие председатель арбитражного суда Татьяна Щедухина, помощник руководителя ФАС России Алефтина Тимошенко, руководитель Липецкого УФАС России Ирина Поткина, заместитель начальника правового управления ФАС России Марьяна Матяшевская, судьи Арбитражного суда Липецкой области, представители Липецкого УФАС России.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Председатель Арбитражного суда Липецкой области Т.М. Щедухина в приветственном слове отметила, что за 2020 год и 1 полугодие 2021 года судом рассмотрено 62 спора с участием Управления Федеральной антимонопольной службы по Липецкой области или 0,5% от всех рассмотренных споров: 37 из них – оспаривание ненормативных правовых актов, решений и действий (бездействия) УФАС, 10 дел – об оспаривании решений антимонопольных органов о привлечении к административной ответственности. Арбитражный суд Липецкой области тщательнейшим образом подходит к разрешению таких споров, ведь результаты их рассмотрения могут затронуть интересы большого круга лиц.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Руководитель Управления ФАС России по Липецкой области И.В. Поткина указала на важность и необходимость проведения подобных совместных мероприятий, поскольку принимаемые решения, как антимонопольного органа, так и арбитражного суда, влияют на экономические процессы в регионе.</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На совещании обсудили актуальные вопросы правоприменения разъяснений, содержащихся в постановлении Пленума Верховного Суда РФ от 04.03.2021 № 2, вопросы разграничения злоупотребления доминирующим положением, проблемные аспекты рассмотрения дел в сфере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Стоит отметить, что такие мероприятия проводятся арбитражным судом региона и Липецким УФАС России регулярно. Безусловно, подобные встречи положительно сказываются на дальнейшей работе по совершенствованию правоприменительной практики по разрешению антимонопольных споров и применению административного законодательства.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