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ЦБ: рекламная рассылка не должна быть обязательным условием получения финансовой услуги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2021, 13:30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Регуляторы считают, что обязательное условие финансовых организаций о даче согласия на получение рекламы при заключении кредитного договора нарушает законные права и интересы заемщиков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и Центральный Банк России подготовили совместное письмо для кредитных и микрофинансовых организаций, потребительских и сельскохозяйственных кредитных кооперативов, ломбардов в котором предлагают кредиторам исключить из договора с заёмщиком обязательное условие о получении рекламной информации.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защиты граждан от получения нежелательной рекламы ФАС и ЦБ рекомендуют кредиторам получать согласие заёмщика при заключении договоров потребительского кредита в виде отдельного документа или формы на сайте, с указанием срока действия этого разрешения, не допуская при этом условия о его автоматической пролонгации.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если согласие на получение рекламной информации включено в иные документы, например, заявление о предоставлении потребительского кредита, кредиторам рекомендуется обеспечить заёмщику возможность проставления отдельной подписи в документе. При этом регуляторы предлагают обеспечить заёмщику возможность отказаться от рекламной рассылки.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своём письме ведомство и Банк России рекомендуют кредиторам отражать информацию о наличии у заёмщика права в любой момент отозвать согласие на получение рекламной информации и не допускать включения условия об автоматической пролонгации срока действия согласия.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отказ заёмщика на получение рекламной информации не должен являться основанием для отказа ему в предоставлении услуг.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