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Отрасль готова перейти к единому порядку ценообразования на размещение сетей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2021,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Речь идет о разработанном ведомством проекте Методических рекомендаций по расчету тарифа на доступ к инфраструктуре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Единый подход к формированию тарифов на доступ к объектам инфраструктуры для размещения сетей связи позволит устанавливать равные для всех пользователей инфраструктуры тарифы, которые будут компенсировать экономически обоснованные затраты и необходимую прибыль. </w:t>
      </w:r>
      <w:r>
        <w:br/>
      </w:r>
      <w:r>
        <w:br/>
      </w:r>
      <w:r>
        <w:t xml:space="preserve">
Об этом заявил заместитель руководителя ФАС России Петр Иванов в рамках специальной сессии Всероссийской тарифной конференции. Мероприятие было посвящено проекту Методических рекомендаций по расчету тарифа на размещение сетей связи на объектах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инфраструктуры.
        </w:t>
        </w:r>
      </w:hyperlink>
      <w:r>
        <w:t xml:space="preserve"> Документ разработан антимонопольной службой и в настоящий момент обсуждается с бизнес-сообществом.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39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