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штраф ФАС в размере 85,4 млн рублей для участника картельного сговора на рынке автодорог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2021, 10:25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«Импульс» стало участником антиконкурентного соглашения</w:t>
      </w:r>
      <w:r>
        <w:br/>
      </w:r>
      <w:r>
        <w:br/>
      </w:r>
      <w:r>
        <w:t xml:space="preserve">
Напомним, в июле 2020 года ФАС России признало ООО фирма «Магистраль», ООО «Импульс», ООО «Нижегородавтодор», ООО «Нижавтодорстрой» и ООО «УралДорСтрой» нарушившими Закон о защите конкуренции*. Организации вступили в антиконкурентный сговор на торгах по ремонту автомобильных дорог на общую сумму 3,8 млрд рублей. Торги проводились в рамках реализации нацпроекта «Безопасные и качественные автомобильные дороги».</w:t>
      </w:r>
      <w:r>
        <w:br/>
      </w:r>
      <w:r>
        <w:br/>
      </w:r>
      <w:r>
        <w:t xml:space="preserve">
В отношении участников картеля ФАС России возбудила 7 административных дел. Не согласившись с постановлением антимонопольного органа о наложении штрафа, компания «Импульс» обжаловала постановление ведомства в Арбитражном суде города Москвы, однако суд встал на сторону ФАС России. Организации необходимо уплатить штраф в размере 85,4 млн рублей.</w:t>
      </w:r>
      <w:r>
        <w:br/>
      </w:r>
      <w:r>
        <w:br/>
      </w:r>
      <w:r>
        <w:t xml:space="preserve">
Отметим, что ранее решение антимонопольной службы о признании компаний нарушившими антимонопольное законодательство также поддержали суды двух инстанций.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*п. 2 ч. 1 ст.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